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5832AA" w14:textId="77777777" w:rsidR="00EF76A1" w:rsidRPr="0033759B" w:rsidRDefault="00EF76A1" w:rsidP="00EF76A1">
      <w:pPr>
        <w:pStyle w:val="Unittitle"/>
      </w:pPr>
      <w:r>
        <w:t>2.</w:t>
      </w:r>
      <w:r>
        <w:tab/>
        <w:t>People</w:t>
      </w:r>
    </w:p>
    <w:p w14:paraId="5C4F3365" w14:textId="3B6EFCB3" w:rsidR="00474F67" w:rsidRDefault="00474F67" w:rsidP="00474F67">
      <w:pPr>
        <w:pStyle w:val="Heading1"/>
      </w:pPr>
      <w:r w:rsidRPr="00692A45">
        <w:t xml:space="preserve">Worksheet </w:t>
      </w:r>
      <w:r w:rsidR="002E5740">
        <w:t>1</w:t>
      </w:r>
      <w:r w:rsidRPr="00692A45">
        <w:t xml:space="preserve">: </w:t>
      </w:r>
      <w:r w:rsidR="00CC6AFA">
        <w:t xml:space="preserve">Legislation and key facts </w:t>
      </w:r>
      <w:r w:rsidRPr="00692A45">
        <w:t>(</w:t>
      </w:r>
      <w:r w:rsidR="007D2E9A">
        <w:t>learner</w:t>
      </w:r>
      <w:r w:rsidRPr="00692A45">
        <w:t>)</w:t>
      </w:r>
    </w:p>
    <w:p w14:paraId="3603912E" w14:textId="3F9A358B" w:rsidR="00CC6AFA" w:rsidRDefault="00CC6AFA" w:rsidP="00CC6AFA">
      <w:r>
        <w:t>Cross</w:t>
      </w:r>
      <w:r w:rsidR="00091A26">
        <w:t>-r</w:t>
      </w:r>
      <w:r>
        <w:t xml:space="preserve">eference the following </w:t>
      </w:r>
      <w:r w:rsidR="00091A26">
        <w:t>Acts of Parliament</w:t>
      </w:r>
      <w:r>
        <w:t xml:space="preserve"> to the appropriate </w:t>
      </w:r>
      <w:r w:rsidR="00091A26">
        <w:t>term.</w:t>
      </w:r>
    </w:p>
    <w:p w14:paraId="41E55AC4" w14:textId="77777777" w:rsidR="00CC6AFA" w:rsidRDefault="00CC6AFA" w:rsidP="00CC6AFA">
      <w:pPr>
        <w:pStyle w:val="ListParagraph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08"/>
        <w:gridCol w:w="4508"/>
      </w:tblGrid>
      <w:tr w:rsidR="00CC6AFA" w14:paraId="0CB5F66C" w14:textId="77777777" w:rsidTr="009B6A27">
        <w:tc>
          <w:tcPr>
            <w:tcW w:w="4508" w:type="dxa"/>
          </w:tcPr>
          <w:p w14:paraId="16D7EEDE" w14:textId="77777777" w:rsidR="00CC6AFA" w:rsidRPr="00287B14" w:rsidRDefault="00CC6AFA" w:rsidP="00CC6AFA">
            <w:pPr>
              <w:pStyle w:val="ListParagraph"/>
              <w:numPr>
                <w:ilvl w:val="0"/>
                <w:numId w:val="35"/>
              </w:numPr>
              <w:rPr>
                <w:rFonts w:ascii="Arial" w:hAnsi="Arial" w:cs="Arial"/>
              </w:rPr>
            </w:pPr>
            <w:r w:rsidRPr="00287B14">
              <w:rPr>
                <w:rFonts w:ascii="Arial" w:hAnsi="Arial" w:cs="Arial"/>
              </w:rPr>
              <w:t>Health &amp; Safety at Work, etc Act 1974</w:t>
            </w:r>
          </w:p>
          <w:p w14:paraId="74F37012" w14:textId="77777777" w:rsidR="00CC6AFA" w:rsidRPr="00287B14" w:rsidRDefault="00CC6AFA" w:rsidP="009B6A27">
            <w:pPr>
              <w:pStyle w:val="ListParagraph"/>
              <w:ind w:left="792"/>
              <w:rPr>
                <w:rFonts w:ascii="Arial" w:hAnsi="Arial" w:cs="Arial"/>
              </w:rPr>
            </w:pPr>
          </w:p>
          <w:p w14:paraId="3A1F4FEF" w14:textId="77777777" w:rsidR="00CC6AFA" w:rsidRPr="00287B14" w:rsidRDefault="00CC6AFA" w:rsidP="009B6A27">
            <w:pPr>
              <w:rPr>
                <w:rFonts w:cs="Arial"/>
              </w:rPr>
            </w:pPr>
          </w:p>
          <w:p w14:paraId="5E4A6528" w14:textId="77777777" w:rsidR="00CC6AFA" w:rsidRPr="00287B14" w:rsidRDefault="00CC6AFA" w:rsidP="009B6A27">
            <w:pPr>
              <w:rPr>
                <w:rFonts w:cs="Arial"/>
              </w:rPr>
            </w:pPr>
          </w:p>
        </w:tc>
        <w:tc>
          <w:tcPr>
            <w:tcW w:w="4508" w:type="dxa"/>
          </w:tcPr>
          <w:p w14:paraId="6717877F" w14:textId="43189111" w:rsidR="00CC6AFA" w:rsidRDefault="00CC6AFA" w:rsidP="009B6A27">
            <w:r>
              <w:t>a.  Auto-enrolment</w:t>
            </w:r>
          </w:p>
        </w:tc>
      </w:tr>
      <w:tr w:rsidR="00CC6AFA" w14:paraId="243AE020" w14:textId="77777777" w:rsidTr="009B6A27">
        <w:tc>
          <w:tcPr>
            <w:tcW w:w="4508" w:type="dxa"/>
          </w:tcPr>
          <w:p w14:paraId="3BBB3433" w14:textId="77777777" w:rsidR="00CC6AFA" w:rsidRPr="00287B14" w:rsidRDefault="00CC6AFA" w:rsidP="00CC6AFA">
            <w:pPr>
              <w:pStyle w:val="ListParagraph"/>
              <w:numPr>
                <w:ilvl w:val="0"/>
                <w:numId w:val="35"/>
              </w:numPr>
              <w:spacing w:after="0" w:line="240" w:lineRule="auto"/>
              <w:rPr>
                <w:rFonts w:ascii="Arial" w:hAnsi="Arial" w:cs="Arial"/>
              </w:rPr>
            </w:pPr>
            <w:r w:rsidRPr="00287B14">
              <w:rPr>
                <w:rFonts w:ascii="Arial" w:hAnsi="Arial" w:cs="Arial"/>
              </w:rPr>
              <w:t>Employment Rights Act 1996</w:t>
            </w:r>
          </w:p>
          <w:p w14:paraId="17CE4D64" w14:textId="77777777" w:rsidR="00CC6AFA" w:rsidRPr="00287B14" w:rsidRDefault="00CC6AFA" w:rsidP="009B6A27">
            <w:pPr>
              <w:pStyle w:val="ListParagraph"/>
              <w:spacing w:after="0" w:line="240" w:lineRule="auto"/>
              <w:ind w:left="360"/>
              <w:rPr>
                <w:rFonts w:ascii="Arial" w:hAnsi="Arial" w:cs="Arial"/>
              </w:rPr>
            </w:pPr>
          </w:p>
          <w:p w14:paraId="607BA608" w14:textId="0D2105EB" w:rsidR="00CC6AFA" w:rsidRPr="00287B14" w:rsidRDefault="00CC6AFA" w:rsidP="009B6A27">
            <w:pPr>
              <w:spacing w:after="0" w:line="240" w:lineRule="auto"/>
              <w:rPr>
                <w:rFonts w:cs="Arial"/>
              </w:rPr>
            </w:pPr>
          </w:p>
          <w:p w14:paraId="46ECC969" w14:textId="77777777" w:rsidR="00CC6AFA" w:rsidRPr="00287B14" w:rsidRDefault="00CC6AFA" w:rsidP="009B6A27">
            <w:pPr>
              <w:spacing w:after="0" w:line="240" w:lineRule="auto"/>
              <w:rPr>
                <w:rFonts w:cs="Arial"/>
              </w:rPr>
            </w:pPr>
          </w:p>
          <w:p w14:paraId="029D5D4C" w14:textId="77777777" w:rsidR="00CC6AFA" w:rsidRPr="00287B14" w:rsidRDefault="00CC6AFA" w:rsidP="009B6A27">
            <w:pPr>
              <w:spacing w:after="0" w:line="240" w:lineRule="auto"/>
              <w:rPr>
                <w:rFonts w:cs="Arial"/>
              </w:rPr>
            </w:pPr>
          </w:p>
        </w:tc>
        <w:tc>
          <w:tcPr>
            <w:tcW w:w="4508" w:type="dxa"/>
          </w:tcPr>
          <w:p w14:paraId="6A10DEA9" w14:textId="39D569FA" w:rsidR="00CC6AFA" w:rsidRDefault="00CC6AFA" w:rsidP="009B6A27">
            <w:r>
              <w:t xml:space="preserve">b.  Duty of </w:t>
            </w:r>
            <w:r w:rsidR="00091A26">
              <w:t>c</w:t>
            </w:r>
            <w:r>
              <w:t>are</w:t>
            </w:r>
          </w:p>
        </w:tc>
      </w:tr>
      <w:tr w:rsidR="00CC6AFA" w14:paraId="5262BC62" w14:textId="77777777" w:rsidTr="009B6A27">
        <w:tc>
          <w:tcPr>
            <w:tcW w:w="4508" w:type="dxa"/>
          </w:tcPr>
          <w:p w14:paraId="01B4F73B" w14:textId="77777777" w:rsidR="00CC6AFA" w:rsidRPr="00287B14" w:rsidRDefault="00CC6AFA" w:rsidP="00CC6AFA">
            <w:pPr>
              <w:pStyle w:val="ListParagraph"/>
              <w:numPr>
                <w:ilvl w:val="0"/>
                <w:numId w:val="35"/>
              </w:numPr>
              <w:spacing w:after="0" w:line="240" w:lineRule="auto"/>
              <w:rPr>
                <w:rFonts w:ascii="Arial" w:hAnsi="Arial" w:cs="Arial"/>
              </w:rPr>
            </w:pPr>
            <w:r w:rsidRPr="00287B14">
              <w:rPr>
                <w:rFonts w:ascii="Arial" w:hAnsi="Arial" w:cs="Arial"/>
              </w:rPr>
              <w:t>The Pensions Act 2008</w:t>
            </w:r>
          </w:p>
          <w:p w14:paraId="167D507A" w14:textId="77777777" w:rsidR="00CC6AFA" w:rsidRPr="00287B14" w:rsidRDefault="00CC6AFA" w:rsidP="009B6A27">
            <w:pPr>
              <w:pStyle w:val="ListParagraph"/>
              <w:spacing w:after="0" w:line="240" w:lineRule="auto"/>
              <w:ind w:left="360"/>
              <w:rPr>
                <w:rFonts w:ascii="Arial" w:hAnsi="Arial" w:cs="Arial"/>
              </w:rPr>
            </w:pPr>
          </w:p>
          <w:p w14:paraId="60851B15" w14:textId="04F78E1A" w:rsidR="00CC6AFA" w:rsidRPr="00287B14" w:rsidRDefault="00CC6AFA" w:rsidP="009B6A27">
            <w:pPr>
              <w:spacing w:after="0" w:line="240" w:lineRule="auto"/>
              <w:rPr>
                <w:rFonts w:cs="Arial"/>
              </w:rPr>
            </w:pPr>
          </w:p>
          <w:p w14:paraId="28131D77" w14:textId="77777777" w:rsidR="00CC6AFA" w:rsidRPr="00287B14" w:rsidRDefault="00CC6AFA" w:rsidP="009B6A27">
            <w:pPr>
              <w:spacing w:after="0" w:line="240" w:lineRule="auto"/>
              <w:rPr>
                <w:rFonts w:cs="Arial"/>
              </w:rPr>
            </w:pPr>
          </w:p>
          <w:p w14:paraId="6D6CDF66" w14:textId="77777777" w:rsidR="00CC6AFA" w:rsidRPr="00287B14" w:rsidRDefault="00CC6AFA" w:rsidP="009B6A27">
            <w:pPr>
              <w:spacing w:after="0" w:line="240" w:lineRule="auto"/>
              <w:rPr>
                <w:rFonts w:cs="Arial"/>
              </w:rPr>
            </w:pPr>
          </w:p>
        </w:tc>
        <w:tc>
          <w:tcPr>
            <w:tcW w:w="4508" w:type="dxa"/>
          </w:tcPr>
          <w:p w14:paraId="04C3460B" w14:textId="43A67774" w:rsidR="00CC6AFA" w:rsidRDefault="00CC6AFA" w:rsidP="009B6A27">
            <w:r>
              <w:t xml:space="preserve">c.  National </w:t>
            </w:r>
            <w:r w:rsidR="00091A26">
              <w:t>living wage</w:t>
            </w:r>
          </w:p>
        </w:tc>
      </w:tr>
      <w:tr w:rsidR="00CC6AFA" w14:paraId="5F68BC33" w14:textId="77777777" w:rsidTr="009B6A27">
        <w:tc>
          <w:tcPr>
            <w:tcW w:w="4508" w:type="dxa"/>
          </w:tcPr>
          <w:p w14:paraId="30E1D1C5" w14:textId="77777777" w:rsidR="00CC6AFA" w:rsidRPr="00287B14" w:rsidRDefault="00CC6AFA" w:rsidP="00CC6AFA">
            <w:pPr>
              <w:pStyle w:val="ListParagraph"/>
              <w:numPr>
                <w:ilvl w:val="0"/>
                <w:numId w:val="35"/>
              </w:numPr>
              <w:spacing w:after="0" w:line="240" w:lineRule="auto"/>
              <w:rPr>
                <w:rFonts w:ascii="Arial" w:hAnsi="Arial" w:cs="Arial"/>
              </w:rPr>
            </w:pPr>
            <w:r w:rsidRPr="00287B14">
              <w:rPr>
                <w:rFonts w:ascii="Arial" w:hAnsi="Arial" w:cs="Arial"/>
              </w:rPr>
              <w:t>Disability Act 2010</w:t>
            </w:r>
          </w:p>
          <w:p w14:paraId="6239480F" w14:textId="005E238B" w:rsidR="00CC6AFA" w:rsidRPr="00287B14" w:rsidRDefault="00CC6AFA" w:rsidP="009B6A27">
            <w:pPr>
              <w:spacing w:after="0" w:line="240" w:lineRule="auto"/>
              <w:rPr>
                <w:rFonts w:cs="Arial"/>
              </w:rPr>
            </w:pPr>
          </w:p>
          <w:p w14:paraId="36863FA6" w14:textId="77777777" w:rsidR="00CC6AFA" w:rsidRPr="00287B14" w:rsidRDefault="00CC6AFA" w:rsidP="009B6A27">
            <w:pPr>
              <w:spacing w:after="0" w:line="240" w:lineRule="auto"/>
              <w:rPr>
                <w:rFonts w:cs="Arial"/>
              </w:rPr>
            </w:pPr>
          </w:p>
          <w:p w14:paraId="4A8E4AF4" w14:textId="77777777" w:rsidR="00CC6AFA" w:rsidRPr="00287B14" w:rsidRDefault="00CC6AFA" w:rsidP="009B6A27">
            <w:pPr>
              <w:spacing w:after="0" w:line="240" w:lineRule="auto"/>
              <w:rPr>
                <w:rFonts w:cs="Arial"/>
              </w:rPr>
            </w:pPr>
          </w:p>
          <w:p w14:paraId="4FDE54DF" w14:textId="77777777" w:rsidR="00CC6AFA" w:rsidRPr="00287B14" w:rsidRDefault="00CC6AFA" w:rsidP="009B6A27">
            <w:pPr>
              <w:spacing w:after="0" w:line="240" w:lineRule="auto"/>
              <w:rPr>
                <w:rFonts w:cs="Arial"/>
              </w:rPr>
            </w:pPr>
          </w:p>
        </w:tc>
        <w:tc>
          <w:tcPr>
            <w:tcW w:w="4508" w:type="dxa"/>
          </w:tcPr>
          <w:p w14:paraId="1F6ACDE0" w14:textId="63CF61EA" w:rsidR="00CC6AFA" w:rsidRDefault="00CC6AFA" w:rsidP="009B6A27">
            <w:r>
              <w:t xml:space="preserve">d. </w:t>
            </w:r>
            <w:r w:rsidR="00091A26">
              <w:t xml:space="preserve"> </w:t>
            </w:r>
            <w:r>
              <w:t xml:space="preserve">Notice </w:t>
            </w:r>
            <w:r w:rsidR="00091A26">
              <w:t>p</w:t>
            </w:r>
            <w:r>
              <w:t>eriod</w:t>
            </w:r>
          </w:p>
        </w:tc>
      </w:tr>
      <w:tr w:rsidR="00CC6AFA" w14:paraId="5F85BB17" w14:textId="77777777" w:rsidTr="009B6A27">
        <w:tc>
          <w:tcPr>
            <w:tcW w:w="4508" w:type="dxa"/>
          </w:tcPr>
          <w:p w14:paraId="5008E8B6" w14:textId="77777777" w:rsidR="00CC6AFA" w:rsidRPr="00287B14" w:rsidRDefault="00CC6AFA" w:rsidP="00CC6AFA">
            <w:pPr>
              <w:pStyle w:val="ListParagraph"/>
              <w:numPr>
                <w:ilvl w:val="0"/>
                <w:numId w:val="35"/>
              </w:numPr>
              <w:spacing w:after="0" w:line="240" w:lineRule="auto"/>
              <w:rPr>
                <w:rFonts w:ascii="Arial" w:hAnsi="Arial" w:cs="Arial"/>
              </w:rPr>
            </w:pPr>
            <w:r w:rsidRPr="00287B14">
              <w:rPr>
                <w:rFonts w:ascii="Arial" w:hAnsi="Arial" w:cs="Arial"/>
              </w:rPr>
              <w:t>National Living Wage Act 1998</w:t>
            </w:r>
          </w:p>
          <w:p w14:paraId="00D47573" w14:textId="77777777" w:rsidR="00CC6AFA" w:rsidRPr="00287B14" w:rsidRDefault="00CC6AFA" w:rsidP="009B6A27">
            <w:pPr>
              <w:spacing w:after="0" w:line="240" w:lineRule="auto"/>
              <w:rPr>
                <w:rFonts w:cs="Arial"/>
              </w:rPr>
            </w:pPr>
          </w:p>
          <w:p w14:paraId="71AA5C65" w14:textId="574486F7" w:rsidR="00CC6AFA" w:rsidRPr="00287B14" w:rsidRDefault="00CC6AFA" w:rsidP="009B6A27">
            <w:pPr>
              <w:spacing w:after="0" w:line="240" w:lineRule="auto"/>
              <w:rPr>
                <w:rFonts w:cs="Arial"/>
              </w:rPr>
            </w:pPr>
          </w:p>
          <w:p w14:paraId="7AFA9AC7" w14:textId="77777777" w:rsidR="00CC6AFA" w:rsidRPr="00287B14" w:rsidRDefault="00CC6AFA" w:rsidP="009B6A27">
            <w:pPr>
              <w:spacing w:after="0" w:line="240" w:lineRule="auto"/>
              <w:rPr>
                <w:rFonts w:cs="Arial"/>
              </w:rPr>
            </w:pPr>
          </w:p>
          <w:p w14:paraId="2FA7818F" w14:textId="77777777" w:rsidR="00CC6AFA" w:rsidRPr="00287B14" w:rsidRDefault="00CC6AFA" w:rsidP="009B6A27">
            <w:pPr>
              <w:spacing w:after="0" w:line="240" w:lineRule="auto"/>
              <w:rPr>
                <w:rFonts w:cs="Arial"/>
              </w:rPr>
            </w:pPr>
          </w:p>
        </w:tc>
        <w:tc>
          <w:tcPr>
            <w:tcW w:w="4508" w:type="dxa"/>
          </w:tcPr>
          <w:p w14:paraId="48221B7F" w14:textId="1283917B" w:rsidR="00CC6AFA" w:rsidRDefault="00CC6AFA" w:rsidP="009B6A27">
            <w:r>
              <w:t xml:space="preserve">e.  Reasonable </w:t>
            </w:r>
            <w:r w:rsidR="00091A26">
              <w:t>a</w:t>
            </w:r>
            <w:r>
              <w:t>djustments</w:t>
            </w:r>
          </w:p>
        </w:tc>
      </w:tr>
    </w:tbl>
    <w:p w14:paraId="719E8B6E" w14:textId="6A57DDCA" w:rsidR="00CC6AFA" w:rsidRDefault="00CC6AFA" w:rsidP="00CC6AFA"/>
    <w:p w14:paraId="47E47EB3" w14:textId="77777777" w:rsidR="00CC6AFA" w:rsidRPr="00CC6AFA" w:rsidRDefault="00CC6AFA" w:rsidP="00CC6AFA"/>
    <w:p w14:paraId="240C67CA" w14:textId="77777777" w:rsidR="006E1028" w:rsidRDefault="006E1028" w:rsidP="006E1028">
      <w:pPr>
        <w:pStyle w:val="Answer"/>
      </w:pPr>
    </w:p>
    <w:sectPr w:rsidR="006E1028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689BA9" w14:textId="77777777" w:rsidR="0023509C" w:rsidRDefault="0023509C">
      <w:pPr>
        <w:spacing w:before="0" w:after="0"/>
      </w:pPr>
      <w:r>
        <w:separator/>
      </w:r>
    </w:p>
  </w:endnote>
  <w:endnote w:type="continuationSeparator" w:id="0">
    <w:p w14:paraId="13E058C6" w14:textId="77777777" w:rsidR="0023509C" w:rsidRDefault="0023509C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1803CE" w14:textId="77777777" w:rsidR="00776F4F" w:rsidRDefault="00776F4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7D3A304E" w:rsidR="00110217" w:rsidRPr="00F03E33" w:rsidRDefault="00776F4F" w:rsidP="00DE5C23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noProof/>
      </w:rPr>
      <w:drawing>
        <wp:anchor distT="0" distB="0" distL="114300" distR="114300" simplePos="0" relativeHeight="251665408" behindDoc="1" locked="0" layoutInCell="1" allowOverlap="1" wp14:anchorId="5342C8FE" wp14:editId="0F0D9532">
          <wp:simplePos x="0" y="0"/>
          <wp:positionH relativeFrom="margin">
            <wp:posOffset>5594985</wp:posOffset>
          </wp:positionH>
          <wp:positionV relativeFrom="margin">
            <wp:posOffset>8480425</wp:posOffset>
          </wp:positionV>
          <wp:extent cx="528338" cy="320400"/>
          <wp:effectExtent l="0" t="0" r="5080" b="381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28338" cy="320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2D4EBA">
      <w:fldChar w:fldCharType="begin"/>
    </w:r>
    <w:r w:rsidR="002D4EBA">
      <w:instrText xml:space="preserve"> NUMPAGES   \* MERGEFORMAT </w:instrText>
    </w:r>
    <w:r w:rsidR="002D4EBA">
      <w:fldChar w:fldCharType="separate"/>
    </w:r>
    <w:r w:rsidR="00F03E33">
      <w:t>1</w:t>
    </w:r>
    <w:r w:rsidR="002D4EBA">
      <w:fldChar w:fldCharType="end"/>
    </w:r>
    <w:r w:rsidR="009372F9">
      <w:t xml:space="preserve">      </w:t>
    </w:r>
    <w:r w:rsidR="00497A33">
      <w:t xml:space="preserve">     </w:t>
    </w:r>
    <w:r w:rsidR="002D4EBA">
      <w:t xml:space="preserve">            </w:t>
    </w:r>
    <w:r w:rsidR="00DE5C23">
      <w:t xml:space="preserve"> </w:t>
    </w:r>
    <w:r w:rsidR="00DE5C23" w:rsidRPr="00A61555">
      <w:t>© 202</w:t>
    </w:r>
    <w:r w:rsidR="00DE5C23">
      <w:t>2</w:t>
    </w:r>
    <w:r w:rsidR="00DE5C23" w:rsidRPr="00A61555">
      <w:t xml:space="preserve"> City and Guilds of London Institute. All rights reserved.</w:t>
    </w:r>
    <w:r w:rsidR="00DE5C23">
      <w:br/>
    </w:r>
    <w:r w:rsidR="00DE5C23">
      <w:rPr>
        <w:rFonts w:eastAsia="Calibri"/>
        <w:noProof/>
      </w:rPr>
      <w:t xml:space="preserve">                                    ‘T-LEVELS’ is a registered trade mark of the Department for Education.</w:t>
    </w:r>
    <w:r w:rsidR="00DE5C23">
      <w:rPr>
        <w:rFonts w:eastAsia="Calibri"/>
        <w:noProof/>
      </w:rPr>
      <w:br/>
      <w:t xml:space="preserve">                 ‘T Level’ is a registered trade mark of the Institute for Apprenticeships and Technical Education.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082F83" w14:textId="77777777" w:rsidR="00776F4F" w:rsidRDefault="00776F4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A8A44C" w14:textId="77777777" w:rsidR="0023509C" w:rsidRDefault="0023509C">
      <w:pPr>
        <w:spacing w:before="0" w:after="0"/>
      </w:pPr>
      <w:r>
        <w:separator/>
      </w:r>
    </w:p>
  </w:footnote>
  <w:footnote w:type="continuationSeparator" w:id="0">
    <w:p w14:paraId="2DF902AC" w14:textId="77777777" w:rsidR="0023509C" w:rsidRDefault="0023509C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79C71A" w14:textId="77777777" w:rsidR="00776F4F" w:rsidRDefault="00776F4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14C93" w14:textId="61AFC161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13AB85EB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B634AC">
      <w:rPr>
        <w:rFonts w:cs="Arial"/>
        <w:noProof/>
        <w:sz w:val="24"/>
      </w:rPr>
      <w:t>T</w:t>
    </w:r>
    <w:r w:rsidR="00091A26">
      <w:rPr>
        <w:rFonts w:cs="Arial"/>
        <w:noProof/>
        <w:sz w:val="24"/>
      </w:rPr>
      <w:t>-L</w:t>
    </w:r>
    <w:r w:rsidR="00C92F19" w:rsidRPr="00B634AC">
      <w:rPr>
        <w:rFonts w:cs="Arial"/>
        <w:noProof/>
        <w:sz w:val="24"/>
      </w:rPr>
      <w:t>evel Technical Qualfiication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716C55" w:rsidRPr="00634E4D">
      <w:rPr>
        <w:b/>
        <w:bCs/>
        <w:sz w:val="24"/>
      </w:rPr>
      <w:t xml:space="preserve">Management and Administration </w:t>
    </w:r>
    <w:r w:rsidR="00716C55" w:rsidRPr="00043213">
      <w:rPr>
        <w:b/>
        <w:bCs/>
        <w:sz w:val="24"/>
      </w:rPr>
      <w:t>(Level 3)</w:t>
    </w:r>
  </w:p>
  <w:p w14:paraId="6D5BF42A" w14:textId="454F4263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D51C4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770B857A" wp14:editId="100C8C0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3EF01EF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C06474">
      <w:rPr>
        <w:color w:val="0077E3"/>
        <w:sz w:val="24"/>
        <w:szCs w:val="28"/>
      </w:rPr>
      <w:t>3</w:t>
    </w:r>
    <w:r w:rsidR="00F83FC6">
      <w:rPr>
        <w:color w:val="0077E3"/>
        <w:sz w:val="24"/>
        <w:szCs w:val="28"/>
      </w:rPr>
      <w:t>0</w:t>
    </w:r>
    <w:r w:rsidR="00C06474">
      <w:rPr>
        <w:color w:val="0077E3"/>
        <w:sz w:val="24"/>
        <w:szCs w:val="28"/>
      </w:rPr>
      <w:t xml:space="preserve">0 </w:t>
    </w:r>
    <w:r w:rsidR="00497A33">
      <w:rPr>
        <w:color w:val="0077E3"/>
        <w:sz w:val="24"/>
        <w:szCs w:val="28"/>
      </w:rPr>
      <w:t>Management and Administration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814782" w14:textId="77777777" w:rsidR="00776F4F" w:rsidRDefault="00776F4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9E76EC"/>
    <w:multiLevelType w:val="hybridMultilevel"/>
    <w:tmpl w:val="FB6611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05869065">
    <w:abstractNumId w:val="4"/>
  </w:num>
  <w:num w:numId="2" w16cid:durableId="1157116847">
    <w:abstractNumId w:val="15"/>
  </w:num>
  <w:num w:numId="3" w16cid:durableId="678388222">
    <w:abstractNumId w:val="22"/>
  </w:num>
  <w:num w:numId="4" w16cid:durableId="1098792293">
    <w:abstractNumId w:val="17"/>
  </w:num>
  <w:num w:numId="5" w16cid:durableId="914823683">
    <w:abstractNumId w:val="8"/>
  </w:num>
  <w:num w:numId="6" w16cid:durableId="2117094087">
    <w:abstractNumId w:val="16"/>
  </w:num>
  <w:num w:numId="7" w16cid:durableId="1832216519">
    <w:abstractNumId w:val="8"/>
  </w:num>
  <w:num w:numId="8" w16cid:durableId="95054918">
    <w:abstractNumId w:val="1"/>
  </w:num>
  <w:num w:numId="9" w16cid:durableId="36976518">
    <w:abstractNumId w:val="8"/>
    <w:lvlOverride w:ilvl="0">
      <w:startOverride w:val="1"/>
    </w:lvlOverride>
  </w:num>
  <w:num w:numId="10" w16cid:durableId="1370255577">
    <w:abstractNumId w:val="18"/>
  </w:num>
  <w:num w:numId="11" w16cid:durableId="803277371">
    <w:abstractNumId w:val="14"/>
  </w:num>
  <w:num w:numId="12" w16cid:durableId="1167863823">
    <w:abstractNumId w:val="5"/>
  </w:num>
  <w:num w:numId="13" w16cid:durableId="662662293">
    <w:abstractNumId w:val="13"/>
  </w:num>
  <w:num w:numId="14" w16cid:durableId="988170508">
    <w:abstractNumId w:val="19"/>
  </w:num>
  <w:num w:numId="15" w16cid:durableId="1023508272">
    <w:abstractNumId w:val="11"/>
  </w:num>
  <w:num w:numId="16" w16cid:durableId="1537811666">
    <w:abstractNumId w:val="7"/>
  </w:num>
  <w:num w:numId="17" w16cid:durableId="1494377059">
    <w:abstractNumId w:val="24"/>
  </w:num>
  <w:num w:numId="18" w16cid:durableId="747000114">
    <w:abstractNumId w:val="25"/>
  </w:num>
  <w:num w:numId="19" w16cid:durableId="912005254">
    <w:abstractNumId w:val="3"/>
  </w:num>
  <w:num w:numId="20" w16cid:durableId="818039779">
    <w:abstractNumId w:val="2"/>
  </w:num>
  <w:num w:numId="21" w16cid:durableId="1092237843">
    <w:abstractNumId w:val="9"/>
  </w:num>
  <w:num w:numId="22" w16cid:durableId="1422877276">
    <w:abstractNumId w:val="9"/>
    <w:lvlOverride w:ilvl="0">
      <w:startOverride w:val="1"/>
    </w:lvlOverride>
  </w:num>
  <w:num w:numId="23" w16cid:durableId="665209897">
    <w:abstractNumId w:val="23"/>
  </w:num>
  <w:num w:numId="24" w16cid:durableId="1364091898">
    <w:abstractNumId w:val="9"/>
    <w:lvlOverride w:ilvl="0">
      <w:startOverride w:val="1"/>
    </w:lvlOverride>
  </w:num>
  <w:num w:numId="25" w16cid:durableId="639850205">
    <w:abstractNumId w:val="9"/>
    <w:lvlOverride w:ilvl="0">
      <w:startOverride w:val="1"/>
    </w:lvlOverride>
  </w:num>
  <w:num w:numId="26" w16cid:durableId="1703357116">
    <w:abstractNumId w:val="10"/>
  </w:num>
  <w:num w:numId="27" w16cid:durableId="105734840">
    <w:abstractNumId w:val="20"/>
  </w:num>
  <w:num w:numId="28" w16cid:durableId="981613811">
    <w:abstractNumId w:val="9"/>
    <w:lvlOverride w:ilvl="0">
      <w:startOverride w:val="1"/>
    </w:lvlOverride>
  </w:num>
  <w:num w:numId="29" w16cid:durableId="1902518155">
    <w:abstractNumId w:val="21"/>
  </w:num>
  <w:num w:numId="30" w16cid:durableId="580602400">
    <w:abstractNumId w:val="9"/>
  </w:num>
  <w:num w:numId="31" w16cid:durableId="227501267">
    <w:abstractNumId w:val="9"/>
    <w:lvlOverride w:ilvl="0">
      <w:startOverride w:val="1"/>
    </w:lvlOverride>
  </w:num>
  <w:num w:numId="32" w16cid:durableId="203293122">
    <w:abstractNumId w:val="9"/>
    <w:lvlOverride w:ilvl="0">
      <w:startOverride w:val="1"/>
    </w:lvlOverride>
  </w:num>
  <w:num w:numId="33" w16cid:durableId="1691490876">
    <w:abstractNumId w:val="0"/>
  </w:num>
  <w:num w:numId="34" w16cid:durableId="1323772610">
    <w:abstractNumId w:val="12"/>
  </w:num>
  <w:num w:numId="35" w16cid:durableId="35496794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82C62"/>
    <w:rsid w:val="00091A26"/>
    <w:rsid w:val="000B231F"/>
    <w:rsid w:val="000E194B"/>
    <w:rsid w:val="001032AA"/>
    <w:rsid w:val="00110217"/>
    <w:rsid w:val="00152AC3"/>
    <w:rsid w:val="00156399"/>
    <w:rsid w:val="00156AF3"/>
    <w:rsid w:val="0019491D"/>
    <w:rsid w:val="001F74AD"/>
    <w:rsid w:val="0023509C"/>
    <w:rsid w:val="00287B14"/>
    <w:rsid w:val="002B4246"/>
    <w:rsid w:val="002D07A8"/>
    <w:rsid w:val="002D4EBA"/>
    <w:rsid w:val="002E5740"/>
    <w:rsid w:val="003405EA"/>
    <w:rsid w:val="003B4FF0"/>
    <w:rsid w:val="003F7F14"/>
    <w:rsid w:val="00404B31"/>
    <w:rsid w:val="00474F67"/>
    <w:rsid w:val="0048500D"/>
    <w:rsid w:val="00497A33"/>
    <w:rsid w:val="00524E1B"/>
    <w:rsid w:val="006124C0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16C55"/>
    <w:rsid w:val="00776F4F"/>
    <w:rsid w:val="00797FA7"/>
    <w:rsid w:val="007D2E9A"/>
    <w:rsid w:val="008C1F1C"/>
    <w:rsid w:val="008D47A6"/>
    <w:rsid w:val="009372F9"/>
    <w:rsid w:val="009975A0"/>
    <w:rsid w:val="009C5C6E"/>
    <w:rsid w:val="00A2454C"/>
    <w:rsid w:val="00A82DCC"/>
    <w:rsid w:val="00AE245C"/>
    <w:rsid w:val="00B054EC"/>
    <w:rsid w:val="00B33DEC"/>
    <w:rsid w:val="00B634AC"/>
    <w:rsid w:val="00BE2C21"/>
    <w:rsid w:val="00C01D20"/>
    <w:rsid w:val="00C06474"/>
    <w:rsid w:val="00C202BF"/>
    <w:rsid w:val="00C858D7"/>
    <w:rsid w:val="00C92F19"/>
    <w:rsid w:val="00CC3B85"/>
    <w:rsid w:val="00CC6AFA"/>
    <w:rsid w:val="00CE24A4"/>
    <w:rsid w:val="00D073BC"/>
    <w:rsid w:val="00D51C40"/>
    <w:rsid w:val="00D56B82"/>
    <w:rsid w:val="00DA2485"/>
    <w:rsid w:val="00DE29A8"/>
    <w:rsid w:val="00DE5C23"/>
    <w:rsid w:val="00EF174B"/>
    <w:rsid w:val="00EF76A1"/>
    <w:rsid w:val="00F03E33"/>
    <w:rsid w:val="00F15749"/>
    <w:rsid w:val="00F42A36"/>
    <w:rsid w:val="00F82617"/>
    <w:rsid w:val="00F83FC6"/>
    <w:rsid w:val="00F967EC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C6AFA"/>
    <w:pPr>
      <w:spacing w:before="0" w:after="160" w:line="259" w:lineRule="auto"/>
      <w:ind w:left="720"/>
      <w:contextualSpacing/>
    </w:pPr>
    <w:rPr>
      <w:rFonts w:asciiTheme="minorHAnsi" w:eastAsiaTheme="minorHAnsi" w:hAnsiTheme="minorHAnsi" w:cstheme="minorBidi"/>
      <w:szCs w:val="22"/>
    </w:rPr>
  </w:style>
  <w:style w:type="table" w:styleId="TableGrid">
    <w:name w:val="Table Grid"/>
    <w:basedOn w:val="TableNormal"/>
    <w:uiPriority w:val="39"/>
    <w:rsid w:val="00CC6AFA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2" ma:contentTypeDescription="Create a new document." ma:contentTypeScope="" ma:versionID="d4a683576502bbd61091baceb2977b3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bc34884db03781f7ad889cbf91d7c0a1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B168513-E3F8-44CB-A5B5-47EF771CC1C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AE07E84-0117-4F08-AE14-19D4195A7E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EA5C8A1-7E7B-45B3-A0B6-83C1C3D6429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60</Words>
  <Characters>344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8</cp:revision>
  <cp:lastPrinted>2013-05-15T12:05:00Z</cp:lastPrinted>
  <dcterms:created xsi:type="dcterms:W3CDTF">2022-07-20T12:28:00Z</dcterms:created>
  <dcterms:modified xsi:type="dcterms:W3CDTF">2022-08-04T14:11:00Z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