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38F6" w14:textId="45283EE6" w:rsidR="00474F67" w:rsidRPr="0033759B" w:rsidRDefault="004F6D73" w:rsidP="0033759B">
      <w:pPr>
        <w:pStyle w:val="Unittitle"/>
      </w:pPr>
      <w:r>
        <w:t>2.</w:t>
      </w:r>
      <w:r>
        <w:tab/>
        <w:t>People</w:t>
      </w:r>
    </w:p>
    <w:p w14:paraId="526C8107" w14:textId="2533C913" w:rsidR="009C271B" w:rsidRPr="00692A45" w:rsidRDefault="009C271B" w:rsidP="009C271B">
      <w:pPr>
        <w:pStyle w:val="Heading1"/>
      </w:pPr>
      <w:r w:rsidRPr="00692A45">
        <w:t xml:space="preserve">Worksheet </w:t>
      </w:r>
      <w:r>
        <w:t>7</w:t>
      </w:r>
      <w:r w:rsidRPr="00692A45">
        <w:t xml:space="preserve">: </w:t>
      </w:r>
      <w:r>
        <w:t>Wellbeing and resilience</w:t>
      </w:r>
      <w:r w:rsidR="0007014E">
        <w:t xml:space="preserve"> (tutor)</w:t>
      </w:r>
      <w:r>
        <w:t xml:space="preserve"> </w:t>
      </w:r>
    </w:p>
    <w:p w14:paraId="240C67CA" w14:textId="2E464362" w:rsidR="006E1028" w:rsidRDefault="00EB1C1D" w:rsidP="00EB1C1D">
      <w:pPr>
        <w:pStyle w:val="Answer"/>
        <w:numPr>
          <w:ilvl w:val="0"/>
          <w:numId w:val="35"/>
        </w:numPr>
      </w:pPr>
      <w:r>
        <w:t>In groups</w:t>
      </w:r>
      <w:r w:rsidR="00927F85">
        <w:t>,</w:t>
      </w:r>
      <w:r>
        <w:t xml:space="preserve"> discuss the threats to mental health that might exist in t</w:t>
      </w:r>
      <w:r w:rsidR="00927F85">
        <w:t>oday’s</w:t>
      </w:r>
      <w:r>
        <w:t xml:space="preserve"> workplace and discuss how they might be mitigated. Write and present a short (maximum 5 minutes) PowerPoint presentation describing th</w:t>
      </w:r>
      <w:r w:rsidR="00927F85">
        <w:t>ree</w:t>
      </w:r>
      <w:r>
        <w:t xml:space="preserve"> </w:t>
      </w:r>
      <w:r w:rsidR="00927F85">
        <w:t>threats</w:t>
      </w:r>
      <w:r>
        <w:t xml:space="preserve"> and the steps that might be taken to mitigate their impact</w:t>
      </w:r>
      <w:r w:rsidR="00B8361C">
        <w:t>.</w:t>
      </w:r>
    </w:p>
    <w:p w14:paraId="3B97A66A" w14:textId="77777777" w:rsidR="0007014E" w:rsidRDefault="0007014E" w:rsidP="00864213">
      <w:pPr>
        <w:pStyle w:val="Answer"/>
        <w:rPr>
          <w:color w:val="FF0000"/>
        </w:rPr>
      </w:pPr>
    </w:p>
    <w:p w14:paraId="1605E5F9" w14:textId="5893DD24" w:rsidR="00864213" w:rsidRDefault="00864213" w:rsidP="000A3B03">
      <w:pPr>
        <w:pStyle w:val="Answer"/>
        <w:ind w:firstLine="360"/>
        <w:rPr>
          <w:color w:val="FF0000"/>
        </w:rPr>
      </w:pPr>
      <w:r>
        <w:rPr>
          <w:color w:val="FF0000"/>
        </w:rPr>
        <w:t>Some of the common threats, which may be prompted, will include</w:t>
      </w:r>
      <w:r w:rsidR="001842F2">
        <w:rPr>
          <w:color w:val="FF0000"/>
        </w:rPr>
        <w:t xml:space="preserve"> (but are not limited to)</w:t>
      </w:r>
      <w:r>
        <w:rPr>
          <w:color w:val="FF0000"/>
        </w:rPr>
        <w:t>:</w:t>
      </w:r>
    </w:p>
    <w:p w14:paraId="41413232" w14:textId="32B0DA3F" w:rsidR="00864213" w:rsidRDefault="0007014E" w:rsidP="00864213">
      <w:pPr>
        <w:pStyle w:val="Answer"/>
        <w:numPr>
          <w:ilvl w:val="1"/>
          <w:numId w:val="35"/>
        </w:numPr>
        <w:rPr>
          <w:color w:val="FF0000"/>
        </w:rPr>
      </w:pPr>
      <w:r>
        <w:rPr>
          <w:color w:val="FF0000"/>
        </w:rPr>
        <w:t>Covid-19 pandemic</w:t>
      </w:r>
    </w:p>
    <w:p w14:paraId="77AD1D02" w14:textId="201B07C3" w:rsidR="00864213" w:rsidRDefault="0007014E" w:rsidP="00864213">
      <w:pPr>
        <w:pStyle w:val="Answer"/>
        <w:numPr>
          <w:ilvl w:val="1"/>
          <w:numId w:val="35"/>
        </w:numPr>
        <w:rPr>
          <w:color w:val="FF0000"/>
        </w:rPr>
      </w:pPr>
      <w:r>
        <w:rPr>
          <w:color w:val="FF0000"/>
        </w:rPr>
        <w:t>bullying</w:t>
      </w:r>
    </w:p>
    <w:p w14:paraId="1126E34B" w14:textId="1116A541" w:rsidR="00864213" w:rsidRDefault="0007014E" w:rsidP="00864213">
      <w:pPr>
        <w:pStyle w:val="Answer"/>
        <w:numPr>
          <w:ilvl w:val="1"/>
          <w:numId w:val="35"/>
        </w:numPr>
        <w:rPr>
          <w:color w:val="FF0000"/>
        </w:rPr>
      </w:pPr>
      <w:r>
        <w:rPr>
          <w:color w:val="FF0000"/>
        </w:rPr>
        <w:t>sexual harassment</w:t>
      </w:r>
    </w:p>
    <w:p w14:paraId="09444CE6" w14:textId="08F44D72" w:rsidR="00864213" w:rsidRDefault="0007014E" w:rsidP="00864213">
      <w:pPr>
        <w:pStyle w:val="Answer"/>
        <w:numPr>
          <w:ilvl w:val="1"/>
          <w:numId w:val="35"/>
        </w:numPr>
        <w:rPr>
          <w:color w:val="FF0000"/>
        </w:rPr>
      </w:pPr>
      <w:r>
        <w:rPr>
          <w:color w:val="FF0000"/>
        </w:rPr>
        <w:t>too great a workload</w:t>
      </w:r>
    </w:p>
    <w:p w14:paraId="68606C4C" w14:textId="364091AF" w:rsidR="001842F2" w:rsidRDefault="0007014E" w:rsidP="00864213">
      <w:pPr>
        <w:pStyle w:val="Answer"/>
        <w:numPr>
          <w:ilvl w:val="1"/>
          <w:numId w:val="35"/>
        </w:numPr>
        <w:rPr>
          <w:color w:val="FF0000"/>
        </w:rPr>
      </w:pPr>
      <w:r>
        <w:rPr>
          <w:color w:val="FF0000"/>
        </w:rPr>
        <w:t>stressful deadlines</w:t>
      </w:r>
    </w:p>
    <w:p w14:paraId="603A82E1" w14:textId="5F3303D6" w:rsidR="001842F2" w:rsidRDefault="0007014E" w:rsidP="00C831DA">
      <w:pPr>
        <w:pStyle w:val="Answer"/>
        <w:numPr>
          <w:ilvl w:val="1"/>
          <w:numId w:val="35"/>
        </w:numPr>
        <w:rPr>
          <w:color w:val="FF0000"/>
        </w:rPr>
      </w:pPr>
      <w:r>
        <w:rPr>
          <w:color w:val="FF0000"/>
        </w:rPr>
        <w:t>aggressive management.</w:t>
      </w:r>
    </w:p>
    <w:p w14:paraId="331A16FD" w14:textId="45B16858" w:rsidR="00C949DB" w:rsidRPr="00C831DA" w:rsidRDefault="00C949DB" w:rsidP="00C949DB">
      <w:pPr>
        <w:pStyle w:val="Answer"/>
        <w:ind w:left="717"/>
        <w:rPr>
          <w:color w:val="FF0000"/>
        </w:rPr>
      </w:pPr>
      <w:r>
        <w:rPr>
          <w:color w:val="FF0000"/>
        </w:rPr>
        <w:t>Note that some of these factors will be subjective (</w:t>
      </w:r>
      <w:proofErr w:type="gramStart"/>
      <w:r>
        <w:rPr>
          <w:color w:val="FF0000"/>
        </w:rPr>
        <w:t>eg</w:t>
      </w:r>
      <w:proofErr w:type="gramEnd"/>
      <w:r>
        <w:rPr>
          <w:color w:val="FF0000"/>
        </w:rPr>
        <w:t xml:space="preserve"> too great a workload) so will require a more nuanced response </w:t>
      </w:r>
      <w:r w:rsidR="0007014E">
        <w:rPr>
          <w:color w:val="FF0000"/>
        </w:rPr>
        <w:t>such as</w:t>
      </w:r>
      <w:r>
        <w:rPr>
          <w:color w:val="FF0000"/>
        </w:rPr>
        <w:t>, say, sexual harassment</w:t>
      </w:r>
      <w:r w:rsidR="0007014E">
        <w:rPr>
          <w:color w:val="FF0000"/>
        </w:rPr>
        <w:t>.</w:t>
      </w:r>
    </w:p>
    <w:p w14:paraId="7662A4C8" w14:textId="41589075" w:rsidR="00EB1C1D" w:rsidRDefault="00EB1C1D" w:rsidP="00EB1C1D">
      <w:pPr>
        <w:pStyle w:val="Answer"/>
      </w:pPr>
    </w:p>
    <w:p w14:paraId="7DAA9F75" w14:textId="57C1F141" w:rsidR="00EB1C1D" w:rsidRDefault="00EB1C1D" w:rsidP="00EB1C1D">
      <w:pPr>
        <w:pStyle w:val="Answer"/>
        <w:numPr>
          <w:ilvl w:val="0"/>
          <w:numId w:val="35"/>
        </w:numPr>
      </w:pPr>
      <w:r>
        <w:t xml:space="preserve">Individually, </w:t>
      </w:r>
      <w:r w:rsidR="00927F85">
        <w:t>in a short piece of writing (150–200 words), describe an employee assistance scheme that most appeals to you. Explain the benefits that you might accrue and the how that would improve your attitude to work</w:t>
      </w:r>
      <w:r w:rsidR="00B8361C">
        <w:t>.</w:t>
      </w:r>
    </w:p>
    <w:p w14:paraId="053A09E4" w14:textId="2A058478" w:rsidR="00927F85" w:rsidRDefault="00927F85" w:rsidP="00927F85">
      <w:pPr>
        <w:pStyle w:val="ListParagraph"/>
      </w:pPr>
    </w:p>
    <w:p w14:paraId="30B7AF46" w14:textId="46512115" w:rsidR="00C831DA" w:rsidRPr="00C831DA" w:rsidRDefault="00C831DA" w:rsidP="00927F85">
      <w:pPr>
        <w:pStyle w:val="ListParagraph"/>
        <w:rPr>
          <w:color w:val="FF0000"/>
        </w:rPr>
      </w:pPr>
      <w:r>
        <w:rPr>
          <w:color w:val="FF0000"/>
        </w:rPr>
        <w:t>This will an individual response</w:t>
      </w:r>
      <w:r w:rsidR="00CD57F6">
        <w:rPr>
          <w:color w:val="FF0000"/>
        </w:rPr>
        <w:t xml:space="preserve"> and </w:t>
      </w:r>
      <w:proofErr w:type="gramStart"/>
      <w:r w:rsidR="00CD57F6">
        <w:rPr>
          <w:color w:val="FF0000"/>
        </w:rPr>
        <w:t>there’s</w:t>
      </w:r>
      <w:proofErr w:type="gramEnd"/>
      <w:r w:rsidR="00CD57F6">
        <w:rPr>
          <w:color w:val="FF0000"/>
        </w:rPr>
        <w:t xml:space="preserve"> no model answer</w:t>
      </w:r>
      <w:r>
        <w:rPr>
          <w:color w:val="FF0000"/>
        </w:rPr>
        <w:t xml:space="preserve">. Pupils should be encouraged to stay realistic, such that the benefit is appropriate to the role and rank, is </w:t>
      </w:r>
      <w:r w:rsidR="00CD57F6">
        <w:rPr>
          <w:color w:val="FF0000"/>
        </w:rPr>
        <w:t xml:space="preserve">affordable to the business, and conveys a benefit to wellbeing </w:t>
      </w:r>
      <w:proofErr w:type="gramStart"/>
      <w:r w:rsidR="00CD57F6">
        <w:rPr>
          <w:color w:val="FF0000"/>
        </w:rPr>
        <w:t>and also</w:t>
      </w:r>
      <w:proofErr w:type="gramEnd"/>
      <w:r w:rsidR="00CD57F6">
        <w:rPr>
          <w:color w:val="FF0000"/>
        </w:rPr>
        <w:t xml:space="preserve"> serves the business.</w:t>
      </w:r>
    </w:p>
    <w:p w14:paraId="56E2DAEE" w14:textId="77777777" w:rsidR="00C831DA" w:rsidRDefault="00C831DA" w:rsidP="00927F85">
      <w:pPr>
        <w:pStyle w:val="ListParagraph"/>
      </w:pPr>
    </w:p>
    <w:p w14:paraId="08F04955" w14:textId="5C03456C" w:rsidR="00927F85" w:rsidRDefault="00927F85" w:rsidP="00EB1C1D">
      <w:pPr>
        <w:pStyle w:val="Answer"/>
        <w:numPr>
          <w:ilvl w:val="0"/>
          <w:numId w:val="35"/>
        </w:numPr>
      </w:pPr>
      <w:r>
        <w:t>W</w:t>
      </w:r>
      <w:r w:rsidR="00C949DB">
        <w:t>rite a short list of those</w:t>
      </w:r>
      <w:r>
        <w:t xml:space="preserve"> </w:t>
      </w:r>
      <w:r w:rsidR="00B8361C">
        <w:t xml:space="preserve">measurable </w:t>
      </w:r>
      <w:r w:rsidR="00C949DB">
        <w:t>factors that</w:t>
      </w:r>
      <w:r w:rsidR="00B8361C">
        <w:t xml:space="preserve"> the organisation </w:t>
      </w:r>
      <w:r w:rsidR="00C949DB">
        <w:t xml:space="preserve">might </w:t>
      </w:r>
      <w:r w:rsidR="00B8361C">
        <w:t>create to assess the impact of its wellbeing and resilience initiatives.</w:t>
      </w:r>
    </w:p>
    <w:p w14:paraId="49AA23FA" w14:textId="1F330CAF" w:rsidR="00CD57F6" w:rsidRDefault="00CD57F6" w:rsidP="00CD57F6">
      <w:pPr>
        <w:pStyle w:val="Answer"/>
      </w:pPr>
    </w:p>
    <w:p w14:paraId="047A4768" w14:textId="5C5053E7" w:rsidR="00CD57F6" w:rsidRPr="00C949DB" w:rsidRDefault="00C949DB" w:rsidP="00C949DB">
      <w:pPr>
        <w:pStyle w:val="Answer"/>
        <w:ind w:left="717"/>
        <w:rPr>
          <w:color w:val="FF0000"/>
        </w:rPr>
      </w:pPr>
      <w:r>
        <w:rPr>
          <w:color w:val="FF0000"/>
        </w:rPr>
        <w:t xml:space="preserve">I would anticipate that </w:t>
      </w:r>
      <w:r w:rsidR="00FE28A3">
        <w:rPr>
          <w:color w:val="FF0000"/>
        </w:rPr>
        <w:t>measurable</w:t>
      </w:r>
      <w:r>
        <w:rPr>
          <w:color w:val="FF0000"/>
        </w:rPr>
        <w:t xml:space="preserve"> factors </w:t>
      </w:r>
      <w:r w:rsidR="007F4D54">
        <w:rPr>
          <w:color w:val="FF0000"/>
        </w:rPr>
        <w:t>should</w:t>
      </w:r>
      <w:r>
        <w:rPr>
          <w:color w:val="FF0000"/>
        </w:rPr>
        <w:t xml:space="preserve"> be expressed </w:t>
      </w:r>
      <w:r w:rsidR="00FE28A3">
        <w:rPr>
          <w:color w:val="FF0000"/>
        </w:rPr>
        <w:t xml:space="preserve">numerically and, therefore, graphically over time. So might </w:t>
      </w:r>
      <w:proofErr w:type="gramStart"/>
      <w:r w:rsidR="00FE28A3">
        <w:rPr>
          <w:color w:val="FF0000"/>
        </w:rPr>
        <w:t>include:</w:t>
      </w:r>
      <w:proofErr w:type="gramEnd"/>
      <w:r w:rsidR="00FE28A3">
        <w:rPr>
          <w:color w:val="FF0000"/>
        </w:rPr>
        <w:t xml:space="preserve"> absence rate, staff turnover measure, productivity, grievance complaint volume, etc.</w:t>
      </w:r>
    </w:p>
    <w:p w14:paraId="37C26C6E" w14:textId="77777777" w:rsidR="00B8361C" w:rsidRDefault="00B8361C" w:rsidP="00B8361C">
      <w:pPr>
        <w:pStyle w:val="ListParagraph"/>
      </w:pPr>
    </w:p>
    <w:p w14:paraId="7E2A4C6A" w14:textId="00F7C6B6" w:rsidR="00B8361C" w:rsidRDefault="00B8361C" w:rsidP="00EB1C1D">
      <w:pPr>
        <w:pStyle w:val="Answer"/>
        <w:numPr>
          <w:ilvl w:val="0"/>
          <w:numId w:val="35"/>
        </w:numPr>
      </w:pPr>
      <w:r>
        <w:t xml:space="preserve">Are the following statements </w:t>
      </w:r>
      <w:r w:rsidR="0007014E">
        <w:t>‘</w:t>
      </w:r>
      <w:r>
        <w:t>true</w:t>
      </w:r>
      <w:r w:rsidR="0007014E">
        <w:t>’</w:t>
      </w:r>
      <w:r>
        <w:t xml:space="preserve"> or </w:t>
      </w:r>
      <w:r w:rsidR="0007014E">
        <w:t>‘</w:t>
      </w:r>
      <w:r>
        <w:t>false</w:t>
      </w:r>
      <w:r w:rsidR="0007014E">
        <w:t>’</w:t>
      </w:r>
      <w:r>
        <w:t>?</w:t>
      </w:r>
    </w:p>
    <w:p w14:paraId="2471AD15" w14:textId="77777777" w:rsidR="00B8361C" w:rsidRDefault="00B8361C" w:rsidP="00B8361C">
      <w:pPr>
        <w:pStyle w:val="ListParagraph"/>
      </w:pPr>
    </w:p>
    <w:p w14:paraId="5AFC480E" w14:textId="77777777" w:rsidR="0007014E" w:rsidRDefault="00190367" w:rsidP="00B8361C">
      <w:pPr>
        <w:pStyle w:val="Answer"/>
        <w:numPr>
          <w:ilvl w:val="1"/>
          <w:numId w:val="35"/>
        </w:numPr>
      </w:pPr>
      <w:r w:rsidRPr="007F4D54">
        <w:t>Workplace absence due to stress is a significant financial drag on the UK economy</w:t>
      </w:r>
      <w:r w:rsidR="0007014E">
        <w:t>.</w:t>
      </w:r>
    </w:p>
    <w:p w14:paraId="092D285A" w14:textId="42B3ACE9" w:rsidR="00B8361C" w:rsidRPr="007F4D54" w:rsidRDefault="00190367" w:rsidP="0007014E">
      <w:pPr>
        <w:pStyle w:val="Answer"/>
        <w:ind w:left="1077"/>
      </w:pPr>
      <w:r w:rsidRPr="007F4D54">
        <w:rPr>
          <w:color w:val="FF0000"/>
        </w:rPr>
        <w:t>True</w:t>
      </w:r>
      <w:r w:rsidR="0059554A">
        <w:rPr>
          <w:color w:val="FF0000"/>
        </w:rPr>
        <w:t>.</w:t>
      </w:r>
    </w:p>
    <w:p w14:paraId="114E8401" w14:textId="77777777" w:rsidR="0007014E" w:rsidRDefault="00190367" w:rsidP="00B8361C">
      <w:pPr>
        <w:pStyle w:val="Answer"/>
        <w:numPr>
          <w:ilvl w:val="1"/>
          <w:numId w:val="35"/>
        </w:numPr>
      </w:pPr>
      <w:r w:rsidRPr="007F4D54">
        <w:t xml:space="preserve">Private </w:t>
      </w:r>
      <w:r w:rsidR="0007014E">
        <w:t>h</w:t>
      </w:r>
      <w:r w:rsidRPr="007F4D54">
        <w:t>ealthcare schemes are taxable benefit-in-kind</w:t>
      </w:r>
      <w:r w:rsidR="0007014E">
        <w:t>.</w:t>
      </w:r>
    </w:p>
    <w:p w14:paraId="0C536065" w14:textId="77777777" w:rsidR="00C00937" w:rsidRDefault="00190367" w:rsidP="0007014E">
      <w:pPr>
        <w:pStyle w:val="Answer"/>
        <w:ind w:left="1077"/>
        <w:rPr>
          <w:color w:val="FF0000"/>
        </w:rPr>
        <w:sectPr w:rsidR="00C00937" w:rsidSect="0007014E">
          <w:headerReference w:type="default" r:id="rId10"/>
          <w:footerReference w:type="default" r:id="rId11"/>
          <w:pgSz w:w="11900" w:h="16840"/>
          <w:pgMar w:top="1247" w:right="1191" w:bottom="1247" w:left="1191" w:header="567" w:footer="567" w:gutter="0"/>
          <w:cols w:space="708"/>
          <w:docGrid w:linePitch="299"/>
        </w:sectPr>
      </w:pPr>
      <w:r w:rsidRPr="007F4D54">
        <w:rPr>
          <w:color w:val="FF0000"/>
        </w:rPr>
        <w:t>True</w:t>
      </w:r>
      <w:r w:rsidR="0059554A">
        <w:rPr>
          <w:color w:val="FF0000"/>
        </w:rPr>
        <w:t>.</w:t>
      </w:r>
    </w:p>
    <w:p w14:paraId="509A7109" w14:textId="01FD39F8" w:rsidR="00190367" w:rsidRPr="007F4D54" w:rsidRDefault="00190367" w:rsidP="0007014E">
      <w:pPr>
        <w:pStyle w:val="Answer"/>
        <w:ind w:left="1077"/>
      </w:pPr>
    </w:p>
    <w:p w14:paraId="48F11D5B" w14:textId="77777777" w:rsidR="0007014E" w:rsidRDefault="001B0CA6" w:rsidP="00B8361C">
      <w:pPr>
        <w:pStyle w:val="Answer"/>
        <w:numPr>
          <w:ilvl w:val="1"/>
          <w:numId w:val="35"/>
        </w:numPr>
      </w:pPr>
      <w:r w:rsidRPr="007F4D54">
        <w:t xml:space="preserve">Organisations have a legal obligation to appoint </w:t>
      </w:r>
      <w:r w:rsidR="0007014E" w:rsidRPr="007F4D54">
        <w:t xml:space="preserve">mental health first aiders in </w:t>
      </w:r>
      <w:r w:rsidRPr="007F4D54">
        <w:t>the workplace</w:t>
      </w:r>
      <w:r w:rsidR="0007014E">
        <w:t>.</w:t>
      </w:r>
    </w:p>
    <w:p w14:paraId="7D93771A" w14:textId="6AA591F8" w:rsidR="00190367" w:rsidRPr="007F4D54" w:rsidRDefault="001B0CA6" w:rsidP="0007014E">
      <w:pPr>
        <w:pStyle w:val="Answer"/>
        <w:ind w:left="1077"/>
      </w:pPr>
      <w:r w:rsidRPr="007F4D54">
        <w:rPr>
          <w:color w:val="FF0000"/>
        </w:rPr>
        <w:t>False</w:t>
      </w:r>
      <w:r w:rsidR="0059554A">
        <w:rPr>
          <w:color w:val="FF0000"/>
        </w:rPr>
        <w:t>.</w:t>
      </w:r>
    </w:p>
    <w:p w14:paraId="14E85B04" w14:textId="77777777" w:rsidR="0007014E" w:rsidRDefault="00864213" w:rsidP="007F4D54">
      <w:pPr>
        <w:pStyle w:val="Answer"/>
        <w:numPr>
          <w:ilvl w:val="1"/>
          <w:numId w:val="35"/>
        </w:numPr>
      </w:pPr>
      <w:r w:rsidRPr="007F4D54">
        <w:t>Employee assistance schemes tend to reduce staff absenteeism</w:t>
      </w:r>
      <w:r w:rsidR="0007014E">
        <w:t>.</w:t>
      </w:r>
    </w:p>
    <w:p w14:paraId="4DC6EA51" w14:textId="6CDDBDBF" w:rsidR="001B0CA6" w:rsidRPr="007F4D54" w:rsidRDefault="00864213" w:rsidP="0007014E">
      <w:pPr>
        <w:pStyle w:val="Answer"/>
        <w:ind w:left="1077"/>
      </w:pPr>
      <w:r w:rsidRPr="007F4D54">
        <w:rPr>
          <w:color w:val="FF0000"/>
        </w:rPr>
        <w:t>True</w:t>
      </w:r>
      <w:r w:rsidR="0059554A">
        <w:rPr>
          <w:color w:val="FF0000"/>
        </w:rPr>
        <w:t>.</w:t>
      </w:r>
    </w:p>
    <w:p w14:paraId="00E6135F" w14:textId="77777777" w:rsidR="0007014E" w:rsidRPr="0007014E" w:rsidRDefault="00864213" w:rsidP="00B8361C">
      <w:pPr>
        <w:pStyle w:val="Answer"/>
        <w:numPr>
          <w:ilvl w:val="1"/>
          <w:numId w:val="35"/>
        </w:numPr>
        <w:rPr>
          <w:color w:val="FF0000"/>
        </w:rPr>
      </w:pPr>
      <w:r w:rsidRPr="007F4D54">
        <w:t>Workplace resilience is defined as a willingness to work unpaid overtime</w:t>
      </w:r>
      <w:r w:rsidR="0007014E">
        <w:t>.</w:t>
      </w:r>
    </w:p>
    <w:p w14:paraId="38B87912" w14:textId="11C53363" w:rsidR="00864213" w:rsidRPr="007F4D54" w:rsidRDefault="00864213" w:rsidP="0007014E">
      <w:pPr>
        <w:pStyle w:val="Answer"/>
        <w:ind w:left="1077"/>
        <w:rPr>
          <w:color w:val="FF0000"/>
        </w:rPr>
      </w:pPr>
      <w:r w:rsidRPr="007F4D54">
        <w:rPr>
          <w:color w:val="FF0000"/>
        </w:rPr>
        <w:t>False</w:t>
      </w:r>
      <w:r w:rsidR="0059554A">
        <w:rPr>
          <w:color w:val="FF0000"/>
        </w:rPr>
        <w:t>.</w:t>
      </w:r>
    </w:p>
    <w:sectPr w:rsidR="00864213" w:rsidRPr="007F4D54" w:rsidSect="0007014E">
      <w:footerReference w:type="default" r:id="rId12"/>
      <w:pgSz w:w="11900" w:h="16840"/>
      <w:pgMar w:top="1247"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E0CED" w14:textId="77777777" w:rsidR="000F550D" w:rsidRDefault="000F550D">
      <w:pPr>
        <w:spacing w:before="0" w:after="0"/>
      </w:pPr>
      <w:r>
        <w:separator/>
      </w:r>
    </w:p>
  </w:endnote>
  <w:endnote w:type="continuationSeparator" w:id="0">
    <w:p w14:paraId="350C6BF6" w14:textId="77777777" w:rsidR="000F550D" w:rsidRDefault="000F550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1DEBCAC1" w:rsidR="00110217" w:rsidRPr="00F03E33" w:rsidRDefault="008633B3" w:rsidP="006E209A">
    <w:pPr>
      <w:pStyle w:val="Footer"/>
      <w:pBdr>
        <w:top w:val="single" w:sz="4" w:space="6" w:color="0077E3"/>
      </w:pBdr>
      <w:tabs>
        <w:tab w:val="clear" w:pos="9639"/>
        <w:tab w:val="clear" w:pos="11199"/>
        <w:tab w:val="left" w:pos="13192"/>
        <w:tab w:val="right" w:pos="16160"/>
        <w:tab w:val="right" w:pos="16727"/>
      </w:tabs>
      <w:spacing w:before="0"/>
      <w:ind w:left="0"/>
      <w:rPr>
        <w:rFonts w:cs="Arial"/>
      </w:rPr>
    </w:pPr>
    <w:r>
      <w:rPr>
        <w:rFonts w:cs="Arial"/>
        <w:noProof/>
      </w:rPr>
      <w:drawing>
        <wp:anchor distT="0" distB="0" distL="114300" distR="114300" simplePos="0" relativeHeight="251669504" behindDoc="1" locked="0" layoutInCell="1" allowOverlap="1" wp14:anchorId="79CE1E95" wp14:editId="41E85F4D">
          <wp:simplePos x="0" y="0"/>
          <wp:positionH relativeFrom="margin">
            <wp:posOffset>5536637</wp:posOffset>
          </wp:positionH>
          <wp:positionV relativeFrom="margin">
            <wp:posOffset>8779510</wp:posOffset>
          </wp:positionV>
          <wp:extent cx="530352" cy="323088"/>
          <wp:effectExtent l="0" t="0" r="3175" b="127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C00937">
      <w:fldChar w:fldCharType="begin"/>
    </w:r>
    <w:r w:rsidR="00C00937">
      <w:instrText xml:space="preserve"> NUMPAGES   \* MERGEFORMAT </w:instrText>
    </w:r>
    <w:r w:rsidR="00C00937">
      <w:fldChar w:fldCharType="separate"/>
    </w:r>
    <w:r w:rsidR="00F03E33">
      <w:t>1</w:t>
    </w:r>
    <w:r w:rsidR="00C00937">
      <w:fldChar w:fldCharType="end"/>
    </w:r>
    <w:r w:rsidR="00AD66C3">
      <w:t xml:space="preserve">       </w:t>
    </w:r>
    <w:r w:rsidR="006E209A">
      <w:t xml:space="preserve">                    </w:t>
    </w:r>
    <w:r w:rsidR="006E209A" w:rsidRPr="00A61555">
      <w:t>© 202</w:t>
    </w:r>
    <w:r w:rsidR="00311C4E">
      <w:t>2</w:t>
    </w:r>
    <w:r w:rsidR="006E209A" w:rsidRPr="00A61555">
      <w:t xml:space="preserve"> City and Guilds of London Institute. All rights reserved.</w:t>
    </w:r>
    <w:r w:rsidR="00C274D6">
      <w:tab/>
    </w:r>
    <w:r w:rsidR="006E209A">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388A2" w14:textId="72566C6C" w:rsidR="00C00937" w:rsidRPr="00F03E33" w:rsidRDefault="00C00937" w:rsidP="006E209A">
    <w:pPr>
      <w:pStyle w:val="Footer"/>
      <w:pBdr>
        <w:top w:val="single" w:sz="4" w:space="6" w:color="0077E3"/>
      </w:pBdr>
      <w:tabs>
        <w:tab w:val="clear" w:pos="9639"/>
        <w:tab w:val="clear" w:pos="11199"/>
        <w:tab w:val="left" w:pos="13192"/>
        <w:tab w:val="right" w:pos="16160"/>
        <w:tab w:val="right" w:pos="16727"/>
      </w:tabs>
      <w:spacing w:before="0"/>
      <w:ind w:left="0"/>
      <w:rPr>
        <w:rFonts w:cs="Arial"/>
      </w:rPr>
    </w:pPr>
    <w:r>
      <w:rPr>
        <w:rFonts w:cs="Arial"/>
        <w:noProof/>
      </w:rPr>
      <w:drawing>
        <wp:anchor distT="0" distB="0" distL="114300" distR="114300" simplePos="0" relativeHeight="251671552" behindDoc="1" locked="0" layoutInCell="1" allowOverlap="1" wp14:anchorId="721D68EB" wp14:editId="7B6D85EA">
          <wp:simplePos x="0" y="0"/>
          <wp:positionH relativeFrom="margin">
            <wp:posOffset>5537272</wp:posOffset>
          </wp:positionH>
          <wp:positionV relativeFrom="margin">
            <wp:posOffset>8456930</wp:posOffset>
          </wp:positionV>
          <wp:extent cx="530352" cy="323088"/>
          <wp:effectExtent l="0" t="0" r="3175" b="1270"/>
          <wp:wrapNone/>
          <wp:docPr id="5" name="Picture 5"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Pr="001C75AD">
      <w:rPr>
        <w:rFonts w:cs="Arial"/>
      </w:rPr>
      <w:t xml:space="preserve">Page </w:t>
    </w:r>
    <w:r>
      <w:fldChar w:fldCharType="begin"/>
    </w:r>
    <w:r>
      <w:instrText xml:space="preserve"> PAGE   \* MERGEFORMAT </w:instrText>
    </w:r>
    <w:r>
      <w:fldChar w:fldCharType="separate"/>
    </w:r>
    <w:r>
      <w:t>1</w:t>
    </w:r>
    <w:r>
      <w:rPr>
        <w:rFonts w:cs="Arial"/>
        <w:noProof/>
      </w:rPr>
      <w:fldChar w:fldCharType="end"/>
    </w:r>
    <w:r w:rsidRPr="001C75AD">
      <w:rPr>
        <w:rFonts w:cs="Arial"/>
      </w:rPr>
      <w:t xml:space="preserve"> of </w:t>
    </w:r>
    <w:fldSimple w:instr=" NUMPAGES   \* MERGEFORMAT ">
      <w:r>
        <w:t>1</w:t>
      </w:r>
    </w:fldSimple>
    <w:r>
      <w:t xml:space="preserve">                           </w:t>
    </w:r>
    <w:r>
      <w:t>© 2022 City and Guilds of London Institute.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D77CF" w14:textId="77777777" w:rsidR="000F550D" w:rsidRDefault="000F550D">
      <w:pPr>
        <w:spacing w:before="0" w:after="0"/>
      </w:pPr>
      <w:r>
        <w:separator/>
      </w:r>
    </w:p>
  </w:footnote>
  <w:footnote w:type="continuationSeparator" w:id="0">
    <w:p w14:paraId="5B910279" w14:textId="77777777" w:rsidR="000F550D" w:rsidRDefault="000F550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7B7C0" w14:textId="7B329CB0" w:rsidR="0007014E" w:rsidRDefault="0007014E" w:rsidP="004009F6">
    <w:pPr>
      <w:tabs>
        <w:tab w:val="left" w:pos="12572"/>
      </w:tabs>
      <w:spacing w:before="0" w:after="0" w:line="360" w:lineRule="exact"/>
      <w:rPr>
        <w:sz w:val="24"/>
      </w:rPr>
    </w:pPr>
    <w:r>
      <w:rPr>
        <w:b/>
        <w:bCs/>
        <w:noProof/>
        <w:sz w:val="24"/>
      </w:rPr>
      <w:drawing>
        <wp:anchor distT="0" distB="0" distL="114300" distR="114300" simplePos="0" relativeHeight="251668480" behindDoc="0" locked="0" layoutInCell="1" allowOverlap="1" wp14:anchorId="1D25034A" wp14:editId="597CCB96">
          <wp:simplePos x="0" y="0"/>
          <wp:positionH relativeFrom="margin">
            <wp:posOffset>3943350</wp:posOffset>
          </wp:positionH>
          <wp:positionV relativeFrom="topMargin">
            <wp:posOffset>426720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FD57B7">
      <w:rPr>
        <w:sz w:val="24"/>
      </w:rPr>
      <w:t>T</w:t>
    </w:r>
    <w:r w:rsidR="0022111D">
      <w:rPr>
        <w:sz w:val="24"/>
      </w:rPr>
      <w:t>-</w:t>
    </w:r>
    <w:r w:rsidR="00FD57B7">
      <w:rPr>
        <w:sz w:val="24"/>
      </w:rPr>
      <w:t>Level Technical Qualification in</w:t>
    </w:r>
  </w:p>
  <w:p w14:paraId="11F6EBF8" w14:textId="7DCD3BB0" w:rsidR="004009F6" w:rsidRPr="00043213" w:rsidRDefault="004009F6" w:rsidP="004009F6">
    <w:pPr>
      <w:tabs>
        <w:tab w:val="left" w:pos="12572"/>
      </w:tabs>
      <w:spacing w:before="0" w:after="0" w:line="360" w:lineRule="exact"/>
      <w:rPr>
        <w:b/>
        <w:bCs/>
        <w:sz w:val="24"/>
      </w:rPr>
    </w:pPr>
    <w:r w:rsidRPr="00634E4D">
      <w:rPr>
        <w:b/>
        <w:bCs/>
        <w:sz w:val="24"/>
      </w:rPr>
      <w:t xml:space="preserve">Management and Administration </w:t>
    </w:r>
    <w:r w:rsidRPr="00043213">
      <w:rPr>
        <w:b/>
        <w:bCs/>
        <w:sz w:val="24"/>
      </w:rPr>
      <w:t>(Level 3)</w:t>
    </w:r>
    <w:r w:rsidR="0007014E" w:rsidRPr="0007014E">
      <w:rPr>
        <w:b/>
        <w:bCs/>
        <w:noProof/>
        <w:sz w:val="24"/>
      </w:rPr>
      <w:t xml:space="preserve"> </w:t>
    </w:r>
  </w:p>
  <w:p w14:paraId="6B56702C" w14:textId="031116F2" w:rsidR="0033759B" w:rsidRPr="00F03E33" w:rsidRDefault="0033759B" w:rsidP="004009F6">
    <w:pPr>
      <w:tabs>
        <w:tab w:val="left" w:pos="12572"/>
      </w:tabs>
      <w:spacing w:before="0" w:after="0" w:line="36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6432" behindDoc="0" locked="1" layoutInCell="1" allowOverlap="1" wp14:anchorId="6E1A3F7E" wp14:editId="0B9425FE">
              <wp:simplePos x="0" y="0"/>
              <wp:positionH relativeFrom="margin">
                <wp:align>left</wp:align>
              </wp:positionH>
              <wp:positionV relativeFrom="page">
                <wp:posOffset>1054100</wp:posOffset>
              </wp:positionV>
              <wp:extent cx="8724900" cy="19050"/>
              <wp:effectExtent l="0" t="0" r="19050" b="19050"/>
              <wp:wrapNone/>
              <wp:docPr id="11" name="Straight Connector 11"/>
              <wp:cNvGraphicFramePr/>
              <a:graphic xmlns:a="http://schemas.openxmlformats.org/drawingml/2006/main">
                <a:graphicData uri="http://schemas.microsoft.com/office/word/2010/wordprocessingShape">
                  <wps:wsp>
                    <wps:cNvCnPr/>
                    <wps:spPr>
                      <a:xfrm>
                        <a:off x="0" y="0"/>
                        <a:ext cx="8724900"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BE1BA6" id="Straight Connecto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 from="0,83pt" to="687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" strokecolor="#5b9bd5 [3204]" strokeweight=".5pt">
              <v:stroke joinstyle="miter"/>
              <w10:wrap anchorx="margin" anchory="page"/>
              <w10:anchorlock/>
            </v:line>
          </w:pict>
        </mc:Fallback>
      </mc:AlternateContent>
    </w:r>
    <w:r>
      <w:rPr>
        <w:color w:val="0077E3"/>
        <w:sz w:val="24"/>
        <w:szCs w:val="28"/>
      </w:rPr>
      <w:t xml:space="preserve">300 </w:t>
    </w:r>
    <w:r w:rsidR="004009F6">
      <w:rPr>
        <w:color w:val="0077E3"/>
        <w:sz w:val="24"/>
        <w:szCs w:val="28"/>
      </w:rPr>
      <w:t>M</w:t>
    </w:r>
    <w:r w:rsidR="004009F6" w:rsidRPr="00634E4D">
      <w:rPr>
        <w:color w:val="0077E3"/>
        <w:sz w:val="24"/>
        <w:szCs w:val="28"/>
      </w:rPr>
      <w:t xml:space="preserve">anagement and Administration </w:t>
    </w:r>
    <w:r w:rsidR="004009F6">
      <w:rPr>
        <w:color w:val="0077E3"/>
        <w:sz w:val="24"/>
        <w:szCs w:val="28"/>
      </w:rPr>
      <w:t>Core</w:t>
    </w:r>
  </w:p>
  <w:p w14:paraId="6D5BF42A" w14:textId="6AA587C5" w:rsidR="00110217" w:rsidRPr="00F03E33" w:rsidRDefault="00110217" w:rsidP="0033759B">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DA273A6"/>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483C5E0A"/>
    <w:multiLevelType w:val="hybridMultilevel"/>
    <w:tmpl w:val="54F235E2"/>
    <w:lvl w:ilvl="0" w:tplc="85E63A32">
      <w:start w:val="1"/>
      <w:numFmt w:val="decimal"/>
      <w:lvlText w:val="%1."/>
      <w:lvlJc w:val="left"/>
      <w:pPr>
        <w:ind w:left="717" w:hanging="360"/>
      </w:pPr>
      <w:rPr>
        <w:rFonts w:hint="default"/>
      </w:rPr>
    </w:lvl>
    <w:lvl w:ilvl="1" w:tplc="A94EC85A">
      <w:start w:val="1"/>
      <w:numFmt w:val="lowerLetter"/>
      <w:lvlText w:val="%2."/>
      <w:lvlJc w:val="left"/>
      <w:pPr>
        <w:ind w:left="1437" w:hanging="360"/>
      </w:pPr>
      <w:rPr>
        <w:color w:val="FF0000"/>
      </w:r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14"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37515989">
    <w:abstractNumId w:val="4"/>
  </w:num>
  <w:num w:numId="2" w16cid:durableId="270548031">
    <w:abstractNumId w:val="15"/>
  </w:num>
  <w:num w:numId="3" w16cid:durableId="464783840">
    <w:abstractNumId w:val="22"/>
  </w:num>
  <w:num w:numId="4" w16cid:durableId="295062696">
    <w:abstractNumId w:val="17"/>
  </w:num>
  <w:num w:numId="5" w16cid:durableId="563151484">
    <w:abstractNumId w:val="7"/>
  </w:num>
  <w:num w:numId="6" w16cid:durableId="103498450">
    <w:abstractNumId w:val="16"/>
  </w:num>
  <w:num w:numId="7" w16cid:durableId="463697000">
    <w:abstractNumId w:val="7"/>
  </w:num>
  <w:num w:numId="8" w16cid:durableId="470295390">
    <w:abstractNumId w:val="1"/>
  </w:num>
  <w:num w:numId="9" w16cid:durableId="513031158">
    <w:abstractNumId w:val="7"/>
    <w:lvlOverride w:ilvl="0">
      <w:startOverride w:val="1"/>
    </w:lvlOverride>
  </w:num>
  <w:num w:numId="10" w16cid:durableId="1795979547">
    <w:abstractNumId w:val="18"/>
  </w:num>
  <w:num w:numId="11" w16cid:durableId="1107624737">
    <w:abstractNumId w:val="14"/>
  </w:num>
  <w:num w:numId="12" w16cid:durableId="644970255">
    <w:abstractNumId w:val="5"/>
  </w:num>
  <w:num w:numId="13" w16cid:durableId="1817068861">
    <w:abstractNumId w:val="12"/>
  </w:num>
  <w:num w:numId="14" w16cid:durableId="121119566">
    <w:abstractNumId w:val="19"/>
  </w:num>
  <w:num w:numId="15" w16cid:durableId="2052267792">
    <w:abstractNumId w:val="10"/>
  </w:num>
  <w:num w:numId="16" w16cid:durableId="473527037">
    <w:abstractNumId w:val="6"/>
  </w:num>
  <w:num w:numId="17" w16cid:durableId="265694322">
    <w:abstractNumId w:val="24"/>
  </w:num>
  <w:num w:numId="18" w16cid:durableId="1951619821">
    <w:abstractNumId w:val="25"/>
  </w:num>
  <w:num w:numId="19" w16cid:durableId="597559929">
    <w:abstractNumId w:val="3"/>
  </w:num>
  <w:num w:numId="20" w16cid:durableId="1911041763">
    <w:abstractNumId w:val="2"/>
  </w:num>
  <w:num w:numId="21" w16cid:durableId="2120176803">
    <w:abstractNumId w:val="8"/>
  </w:num>
  <w:num w:numId="22" w16cid:durableId="1226985202">
    <w:abstractNumId w:val="8"/>
    <w:lvlOverride w:ilvl="0">
      <w:startOverride w:val="1"/>
    </w:lvlOverride>
  </w:num>
  <w:num w:numId="23" w16cid:durableId="1305086311">
    <w:abstractNumId w:val="23"/>
  </w:num>
  <w:num w:numId="24" w16cid:durableId="1380283500">
    <w:abstractNumId w:val="8"/>
    <w:lvlOverride w:ilvl="0">
      <w:startOverride w:val="1"/>
    </w:lvlOverride>
  </w:num>
  <w:num w:numId="25" w16cid:durableId="409498281">
    <w:abstractNumId w:val="8"/>
    <w:lvlOverride w:ilvl="0">
      <w:startOverride w:val="1"/>
    </w:lvlOverride>
  </w:num>
  <w:num w:numId="26" w16cid:durableId="499543412">
    <w:abstractNumId w:val="9"/>
  </w:num>
  <w:num w:numId="27" w16cid:durableId="2104568325">
    <w:abstractNumId w:val="20"/>
  </w:num>
  <w:num w:numId="28" w16cid:durableId="1934320146">
    <w:abstractNumId w:val="8"/>
    <w:lvlOverride w:ilvl="0">
      <w:startOverride w:val="1"/>
    </w:lvlOverride>
  </w:num>
  <w:num w:numId="29" w16cid:durableId="1094983138">
    <w:abstractNumId w:val="21"/>
  </w:num>
  <w:num w:numId="30" w16cid:durableId="1594389559">
    <w:abstractNumId w:val="8"/>
  </w:num>
  <w:num w:numId="31" w16cid:durableId="1649282156">
    <w:abstractNumId w:val="8"/>
    <w:lvlOverride w:ilvl="0">
      <w:startOverride w:val="1"/>
    </w:lvlOverride>
  </w:num>
  <w:num w:numId="32" w16cid:durableId="408042014">
    <w:abstractNumId w:val="8"/>
    <w:lvlOverride w:ilvl="0">
      <w:startOverride w:val="1"/>
    </w:lvlOverride>
  </w:num>
  <w:num w:numId="33" w16cid:durableId="162205881">
    <w:abstractNumId w:val="0"/>
  </w:num>
  <w:num w:numId="34" w16cid:durableId="1900096856">
    <w:abstractNumId w:val="11"/>
  </w:num>
  <w:num w:numId="35" w16cid:durableId="2845720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6059A"/>
    <w:rsid w:val="000662B7"/>
    <w:rsid w:val="0007014E"/>
    <w:rsid w:val="00082C62"/>
    <w:rsid w:val="000A3B03"/>
    <w:rsid w:val="000B231F"/>
    <w:rsid w:val="000C356C"/>
    <w:rsid w:val="000E194B"/>
    <w:rsid w:val="000F550D"/>
    <w:rsid w:val="00110217"/>
    <w:rsid w:val="00152AC3"/>
    <w:rsid w:val="00156AF3"/>
    <w:rsid w:val="001842F2"/>
    <w:rsid w:val="00190367"/>
    <w:rsid w:val="0019491D"/>
    <w:rsid w:val="001B0CA6"/>
    <w:rsid w:val="001F74AD"/>
    <w:rsid w:val="002178B4"/>
    <w:rsid w:val="0022111D"/>
    <w:rsid w:val="002D07A8"/>
    <w:rsid w:val="00311C4E"/>
    <w:rsid w:val="003127FD"/>
    <w:rsid w:val="0033759B"/>
    <w:rsid w:val="003405EA"/>
    <w:rsid w:val="004009F6"/>
    <w:rsid w:val="00404B31"/>
    <w:rsid w:val="00443B2E"/>
    <w:rsid w:val="00474F67"/>
    <w:rsid w:val="0048500D"/>
    <w:rsid w:val="00494514"/>
    <w:rsid w:val="004F6D73"/>
    <w:rsid w:val="00524E1B"/>
    <w:rsid w:val="00540715"/>
    <w:rsid w:val="00592613"/>
    <w:rsid w:val="0059554A"/>
    <w:rsid w:val="005E799E"/>
    <w:rsid w:val="005F0A91"/>
    <w:rsid w:val="006135C0"/>
    <w:rsid w:val="006642FD"/>
    <w:rsid w:val="006807B0"/>
    <w:rsid w:val="00691B95"/>
    <w:rsid w:val="006B798A"/>
    <w:rsid w:val="006D3AA3"/>
    <w:rsid w:val="006D4994"/>
    <w:rsid w:val="006E1028"/>
    <w:rsid w:val="006E19C2"/>
    <w:rsid w:val="006E209A"/>
    <w:rsid w:val="006F7BAF"/>
    <w:rsid w:val="007664DE"/>
    <w:rsid w:val="00773CE6"/>
    <w:rsid w:val="00797FA7"/>
    <w:rsid w:val="007F2A40"/>
    <w:rsid w:val="007F4D54"/>
    <w:rsid w:val="008633B3"/>
    <w:rsid w:val="00864213"/>
    <w:rsid w:val="008C1F1C"/>
    <w:rsid w:val="00927F85"/>
    <w:rsid w:val="009975A0"/>
    <w:rsid w:val="009977B0"/>
    <w:rsid w:val="009C271B"/>
    <w:rsid w:val="009C5C6E"/>
    <w:rsid w:val="00A02758"/>
    <w:rsid w:val="00A2454C"/>
    <w:rsid w:val="00A323CE"/>
    <w:rsid w:val="00A46FC3"/>
    <w:rsid w:val="00AD66C3"/>
    <w:rsid w:val="00AE245C"/>
    <w:rsid w:val="00B054EC"/>
    <w:rsid w:val="00B061A1"/>
    <w:rsid w:val="00B8361C"/>
    <w:rsid w:val="00BE2446"/>
    <w:rsid w:val="00BE2C21"/>
    <w:rsid w:val="00BF7F8D"/>
    <w:rsid w:val="00C00937"/>
    <w:rsid w:val="00C01D20"/>
    <w:rsid w:val="00C1767E"/>
    <w:rsid w:val="00C202BF"/>
    <w:rsid w:val="00C24E1A"/>
    <w:rsid w:val="00C274D6"/>
    <w:rsid w:val="00C311F5"/>
    <w:rsid w:val="00C831DA"/>
    <w:rsid w:val="00C858D7"/>
    <w:rsid w:val="00C949DB"/>
    <w:rsid w:val="00CD57F6"/>
    <w:rsid w:val="00D073BC"/>
    <w:rsid w:val="00D56B82"/>
    <w:rsid w:val="00DA2485"/>
    <w:rsid w:val="00DE29A8"/>
    <w:rsid w:val="00E9751B"/>
    <w:rsid w:val="00EB1C1D"/>
    <w:rsid w:val="00EC685B"/>
    <w:rsid w:val="00F03E33"/>
    <w:rsid w:val="00F15749"/>
    <w:rsid w:val="00FA6D17"/>
    <w:rsid w:val="00FD52DA"/>
    <w:rsid w:val="00FD57B7"/>
    <w:rsid w:val="00FE28A3"/>
    <w:rsid w:val="00FF2FC2"/>
    <w:rsid w:val="00FF4100"/>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927F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6E3ED0-FE7C-4642-A059-DC50AE904E52}">
  <ds:schemaRefs>
    <ds:schemaRef ds:uri="http://schemas.microsoft.com/sharepoint/v3/contenttype/forms"/>
  </ds:schemaRefs>
</ds:datastoreItem>
</file>

<file path=customXml/itemProps2.xml><?xml version="1.0" encoding="utf-8"?>
<ds:datastoreItem xmlns:ds="http://schemas.openxmlformats.org/officeDocument/2006/customXml" ds:itemID="{D8893994-4B5D-4F9F-B166-6897BF2EB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3E7008-3BA7-4852-B7BB-723BFA500CF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297</Words>
  <Characters>1698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12</cp:revision>
  <cp:lastPrinted>2013-05-15T12:05:00Z</cp:lastPrinted>
  <dcterms:created xsi:type="dcterms:W3CDTF">2022-07-20T13:59:00Z</dcterms:created>
  <dcterms:modified xsi:type="dcterms:W3CDTF">2022-08-04T14:01:00Z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