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8E9C7" w14:textId="581F1C67" w:rsidR="009B6F88" w:rsidRPr="007F05E6" w:rsidRDefault="009B6F88" w:rsidP="009B6F88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143F9C" w:rsidRPr="00A51565">
        <w:rPr>
          <w:bCs/>
          <w:szCs w:val="32"/>
        </w:rPr>
        <w:t xml:space="preserve">Health and </w:t>
      </w:r>
      <w:r w:rsidR="00143F9C">
        <w:rPr>
          <w:bCs/>
          <w:szCs w:val="32"/>
        </w:rPr>
        <w:t>s</w:t>
      </w:r>
      <w:r w:rsidR="00143F9C" w:rsidRPr="00A51565">
        <w:rPr>
          <w:bCs/>
          <w:szCs w:val="32"/>
        </w:rPr>
        <w:t xml:space="preserve">afety in </w:t>
      </w:r>
      <w:r w:rsidR="00143F9C">
        <w:rPr>
          <w:bCs/>
          <w:szCs w:val="32"/>
        </w:rPr>
        <w:t>b</w:t>
      </w:r>
      <w:r w:rsidR="00143F9C" w:rsidRPr="00A51565">
        <w:rPr>
          <w:bCs/>
          <w:szCs w:val="32"/>
        </w:rPr>
        <w:t xml:space="preserve">uilding </w:t>
      </w:r>
      <w:r w:rsidR="00143F9C">
        <w:rPr>
          <w:bCs/>
          <w:szCs w:val="32"/>
        </w:rPr>
        <w:t>s</w:t>
      </w:r>
      <w:r w:rsidR="00143F9C" w:rsidRPr="00A51565">
        <w:rPr>
          <w:bCs/>
          <w:szCs w:val="32"/>
        </w:rPr>
        <w:t xml:space="preserve">ervices </w:t>
      </w:r>
      <w:r w:rsidR="00143F9C">
        <w:rPr>
          <w:bCs/>
          <w:szCs w:val="32"/>
        </w:rPr>
        <w:t>e</w:t>
      </w:r>
      <w:r w:rsidR="00143F9C" w:rsidRPr="00A51565">
        <w:rPr>
          <w:bCs/>
          <w:szCs w:val="32"/>
        </w:rPr>
        <w:t>ngineering</w:t>
      </w:r>
    </w:p>
    <w:p w14:paraId="5C4F3365" w14:textId="1C5FE891" w:rsidR="00474F67" w:rsidRPr="00692A45" w:rsidRDefault="00474F67" w:rsidP="00474F67">
      <w:pPr>
        <w:pStyle w:val="Heading1"/>
      </w:pPr>
      <w:r w:rsidRPr="00692A45">
        <w:t xml:space="preserve">Worksheet </w:t>
      </w:r>
      <w:r w:rsidR="009B6F88">
        <w:t>7</w:t>
      </w:r>
      <w:r w:rsidRPr="00692A45">
        <w:t xml:space="preserve">: </w:t>
      </w:r>
      <w:r w:rsidR="002C0275">
        <w:t xml:space="preserve">Safe isolation of </w:t>
      </w:r>
      <w:r w:rsidR="009B6F88">
        <w:t>electrical supplies</w:t>
      </w:r>
      <w:r w:rsidRPr="00692A45">
        <w:t xml:space="preserve"> (</w:t>
      </w:r>
      <w:r w:rsidR="00691B95">
        <w:t>tutor</w:t>
      </w:r>
      <w:r w:rsidRPr="00692A45">
        <w:t>)</w:t>
      </w:r>
    </w:p>
    <w:p w14:paraId="2C21D1AA" w14:textId="419592EE" w:rsidR="00354465" w:rsidRDefault="00367673" w:rsidP="00367673">
      <w:pPr>
        <w:pStyle w:val="Answer"/>
        <w:ind w:left="0"/>
      </w:pPr>
      <w:r>
        <w:t xml:space="preserve">Research </w:t>
      </w:r>
      <w:r w:rsidR="00354465">
        <w:t>the safe isolation of electrical supplies using the following links:</w:t>
      </w:r>
    </w:p>
    <w:p w14:paraId="22328490" w14:textId="07144276" w:rsidR="00B140F5" w:rsidRDefault="00B140F5" w:rsidP="00367673">
      <w:pPr>
        <w:pStyle w:val="Answer"/>
        <w:ind w:left="0"/>
      </w:pPr>
    </w:p>
    <w:p w14:paraId="1A9CA92C" w14:textId="77777777" w:rsidR="00564CBC" w:rsidRDefault="00354576" w:rsidP="00564CBC">
      <w:pPr>
        <w:pStyle w:val="Answer"/>
        <w:ind w:left="0"/>
      </w:pPr>
      <w:hyperlink r:id="rId10" w:history="1">
        <w:r w:rsidR="00564CBC">
          <w:rPr>
            <w:rStyle w:val="Hyperlink"/>
          </w:rPr>
          <w:t>Electricity at work: Safe working practices HSG85 (hse.gov.uk)</w:t>
        </w:r>
      </w:hyperlink>
    </w:p>
    <w:p w14:paraId="7F7A803B" w14:textId="4B09FC42" w:rsidR="00B140F5" w:rsidRDefault="00354576" w:rsidP="00367673">
      <w:pPr>
        <w:pStyle w:val="Answer"/>
        <w:ind w:left="0"/>
      </w:pPr>
      <w:hyperlink r:id="rId11" w:history="1">
        <w:r w:rsidR="008C281E">
          <w:rPr>
            <w:rStyle w:val="Hyperlink"/>
          </w:rPr>
          <w:t>Best Practice Guide 2 (electricalsafetyfirst.org.uk)</w:t>
        </w:r>
      </w:hyperlink>
    </w:p>
    <w:p w14:paraId="7549EEE6" w14:textId="305EDE2C" w:rsidR="00184774" w:rsidRDefault="00184774" w:rsidP="00367673">
      <w:pPr>
        <w:pStyle w:val="Answer"/>
        <w:ind w:left="0"/>
      </w:pPr>
    </w:p>
    <w:p w14:paraId="19A3CF92" w14:textId="0DCCB3C0" w:rsidR="002C0275" w:rsidRPr="00034D3A" w:rsidRDefault="00184774" w:rsidP="009B6F88">
      <w:pPr>
        <w:pStyle w:val="Answer"/>
        <w:ind w:left="0"/>
        <w:rPr>
          <w:b/>
          <w:bCs/>
        </w:rPr>
      </w:pPr>
      <w:r w:rsidRPr="00034D3A">
        <w:rPr>
          <w:b/>
          <w:bCs/>
        </w:rPr>
        <w:t xml:space="preserve">Now place the following </w:t>
      </w:r>
      <w:r w:rsidR="00CA0EAF" w:rsidRPr="00034D3A">
        <w:rPr>
          <w:b/>
          <w:bCs/>
        </w:rPr>
        <w:t>in the correct order in the flow chart</w:t>
      </w:r>
      <w:r w:rsidR="00C4272A" w:rsidRPr="00034D3A">
        <w:rPr>
          <w:b/>
          <w:bCs/>
        </w:rPr>
        <w:t>.</w:t>
      </w:r>
    </w:p>
    <w:p w14:paraId="4E4D6737" w14:textId="0A7D7689" w:rsidR="00564CBC" w:rsidRDefault="00564CBC" w:rsidP="00564CBC">
      <w:pPr>
        <w:pStyle w:val="Answer"/>
        <w:ind w:left="720"/>
      </w:pPr>
    </w:p>
    <w:p w14:paraId="22A2E563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Prove circuit or equipment dead</w:t>
      </w:r>
    </w:p>
    <w:p w14:paraId="5E46BE56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Identify the circuit or equipment to be worked on</w:t>
      </w:r>
    </w:p>
    <w:p w14:paraId="5B00CBFF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DEAD WORKING</w:t>
      </w:r>
      <w:r>
        <w:rPr>
          <w:rFonts w:cs="Arial"/>
          <w:szCs w:val="22"/>
        </w:rPr>
        <w:t xml:space="preserve"> </w:t>
      </w:r>
      <w:r w:rsidRPr="00564CBC">
        <w:rPr>
          <w:rFonts w:cs="Arial"/>
          <w:szCs w:val="22"/>
        </w:rPr>
        <w:t>=</w:t>
      </w:r>
      <w:r>
        <w:rPr>
          <w:rFonts w:cs="Arial"/>
          <w:szCs w:val="22"/>
        </w:rPr>
        <w:t xml:space="preserve"> </w:t>
      </w:r>
      <w:r w:rsidRPr="00564CBC">
        <w:rPr>
          <w:rFonts w:cs="Arial"/>
          <w:szCs w:val="22"/>
        </w:rPr>
        <w:t>SAFE</w:t>
      </w:r>
    </w:p>
    <w:p w14:paraId="489EDEE9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Issue permit to work where necessary</w:t>
      </w:r>
    </w:p>
    <w:p w14:paraId="11DA725B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Cut off supply, isolate and secure isolation</w:t>
      </w:r>
    </w:p>
    <w:p w14:paraId="0461BB25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 xml:space="preserve">Retain keys. Post </w:t>
      </w:r>
      <w:r>
        <w:rPr>
          <w:rFonts w:cs="Arial"/>
          <w:szCs w:val="22"/>
        </w:rPr>
        <w:t>‘</w:t>
      </w:r>
      <w:r w:rsidRPr="00564CBC">
        <w:rPr>
          <w:rFonts w:cs="Arial"/>
          <w:szCs w:val="22"/>
        </w:rPr>
        <w:t>CAUTION</w:t>
      </w:r>
      <w:r>
        <w:rPr>
          <w:rFonts w:cs="Arial"/>
          <w:szCs w:val="22"/>
        </w:rPr>
        <w:t>’</w:t>
      </w:r>
      <w:r w:rsidRPr="00564CBC">
        <w:rPr>
          <w:rFonts w:cs="Arial"/>
          <w:szCs w:val="22"/>
        </w:rPr>
        <w:t xml:space="preserve"> and </w:t>
      </w:r>
      <w:r>
        <w:rPr>
          <w:rFonts w:cs="Arial"/>
          <w:szCs w:val="22"/>
        </w:rPr>
        <w:t>‘</w:t>
      </w:r>
      <w:r w:rsidRPr="00564CBC">
        <w:rPr>
          <w:rFonts w:cs="Arial"/>
          <w:szCs w:val="22"/>
        </w:rPr>
        <w:t>DANGER</w:t>
      </w:r>
      <w:r>
        <w:rPr>
          <w:rFonts w:cs="Arial"/>
          <w:szCs w:val="22"/>
        </w:rPr>
        <w:t>’</w:t>
      </w:r>
      <w:r w:rsidRPr="00564CBC">
        <w:rPr>
          <w:rFonts w:cs="Arial"/>
          <w:szCs w:val="22"/>
        </w:rPr>
        <w:t xml:space="preserve"> notices</w:t>
      </w:r>
    </w:p>
    <w:p w14:paraId="345522C1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Apply circuit main earth(s) where necessary</w:t>
      </w:r>
    </w:p>
    <w:p w14:paraId="41231550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>Apply local earths where necessary</w:t>
      </w:r>
    </w:p>
    <w:p w14:paraId="79F577AC" w14:textId="77777777" w:rsidR="009B6F88" w:rsidRPr="00564CBC" w:rsidRDefault="009B6F88" w:rsidP="009B6F88">
      <w:pPr>
        <w:rPr>
          <w:rFonts w:cs="Arial"/>
          <w:szCs w:val="22"/>
        </w:rPr>
      </w:pPr>
      <w:r w:rsidRPr="00564CBC">
        <w:rPr>
          <w:rFonts w:cs="Arial"/>
          <w:szCs w:val="22"/>
        </w:rPr>
        <w:t xml:space="preserve">Take precautions against nearby live parts </w:t>
      </w:r>
    </w:p>
    <w:p w14:paraId="08D92EFF" w14:textId="6FC53BBB" w:rsidR="00564CBC" w:rsidRDefault="00564CBC" w:rsidP="00564CBC">
      <w:pPr>
        <w:pStyle w:val="ListParagraph"/>
      </w:pPr>
    </w:p>
    <w:p w14:paraId="3461CF97" w14:textId="7CB77744" w:rsidR="00564CBC" w:rsidRDefault="00564CBC" w:rsidP="00564CBC">
      <w:pPr>
        <w:pStyle w:val="Answer"/>
        <w:ind w:left="7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7B054A1" wp14:editId="137E3F65">
            <wp:simplePos x="0" y="0"/>
            <wp:positionH relativeFrom="margin">
              <wp:align>left</wp:align>
            </wp:positionH>
            <wp:positionV relativeFrom="paragraph">
              <wp:posOffset>194310</wp:posOffset>
            </wp:positionV>
            <wp:extent cx="5486400" cy="3200400"/>
            <wp:effectExtent l="38100" t="0" r="38100" b="0"/>
            <wp:wrapSquare wrapText="bothSides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14:paraId="026C3B59" w14:textId="486E865F" w:rsidR="00564CBC" w:rsidRDefault="00564CBC" w:rsidP="00564CBC">
      <w:pPr>
        <w:pStyle w:val="Answer"/>
        <w:ind w:left="720"/>
      </w:pPr>
    </w:p>
    <w:p w14:paraId="2654F9CC" w14:textId="65CA7C3B" w:rsidR="00564CBC" w:rsidRDefault="00564CBC" w:rsidP="00564CBC">
      <w:pPr>
        <w:pStyle w:val="Answer"/>
        <w:ind w:left="720"/>
      </w:pPr>
    </w:p>
    <w:sectPr w:rsidR="00564CBC" w:rsidSect="00F03E3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0799" w14:textId="77777777" w:rsidR="005D6C23" w:rsidRDefault="005D6C23">
      <w:pPr>
        <w:spacing w:before="0" w:after="0"/>
      </w:pPr>
      <w:r>
        <w:separator/>
      </w:r>
    </w:p>
  </w:endnote>
  <w:endnote w:type="continuationSeparator" w:id="0">
    <w:p w14:paraId="02B03BFC" w14:textId="77777777" w:rsidR="005D6C23" w:rsidRDefault="005D6C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09E7" w14:textId="77777777" w:rsidR="00354576" w:rsidRDefault="00354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316F19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507F0A1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54576">
      <w:fldChar w:fldCharType="begin"/>
    </w:r>
    <w:r w:rsidR="00354576">
      <w:instrText xml:space="preserve"> NUMPAGES   \* MERGEFORMAT </w:instrText>
    </w:r>
    <w:r w:rsidR="00354576">
      <w:fldChar w:fldCharType="separate"/>
    </w:r>
    <w:r w:rsidR="00F03E33">
      <w:t>1</w:t>
    </w:r>
    <w:r w:rsidR="00354576">
      <w:fldChar w:fldCharType="end"/>
    </w:r>
    <w:r w:rsidR="00354576">
      <w:t xml:space="preserve">            </w:t>
    </w:r>
    <w:r w:rsidR="00354576" w:rsidRPr="0035457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6BFF" w14:textId="77777777" w:rsidR="00354576" w:rsidRDefault="00354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59D41" w14:textId="77777777" w:rsidR="005D6C23" w:rsidRDefault="005D6C23">
      <w:pPr>
        <w:spacing w:before="0" w:after="0"/>
      </w:pPr>
      <w:r>
        <w:separator/>
      </w:r>
    </w:p>
  </w:footnote>
  <w:footnote w:type="continuationSeparator" w:id="0">
    <w:p w14:paraId="3DA84D9B" w14:textId="77777777" w:rsidR="005D6C23" w:rsidRDefault="005D6C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DB48" w14:textId="77777777" w:rsidR="00354576" w:rsidRDefault="00354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2C8C33F" w:rsidR="00F03E33" w:rsidRPr="003127FD" w:rsidRDefault="00F67B2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1E40120" wp14:editId="0ED4C89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F67B2E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CFC2" w14:textId="77777777" w:rsidR="00354576" w:rsidRDefault="00354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A510C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74EE8"/>
    <w:multiLevelType w:val="hybridMultilevel"/>
    <w:tmpl w:val="D3D890FE"/>
    <w:lvl w:ilvl="0" w:tplc="EC007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424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8E1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7E2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3C2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B63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C4A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AB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D6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11FC"/>
    <w:multiLevelType w:val="hybridMultilevel"/>
    <w:tmpl w:val="361C2C72"/>
    <w:lvl w:ilvl="0" w:tplc="89EC9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AA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787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1A4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02A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561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E2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AA5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F2D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441245"/>
    <w:multiLevelType w:val="hybridMultilevel"/>
    <w:tmpl w:val="25A47FEA"/>
    <w:lvl w:ilvl="0" w:tplc="CF6A9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528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580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B24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BE7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52B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3A4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D6D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007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D3A43"/>
    <w:multiLevelType w:val="hybridMultilevel"/>
    <w:tmpl w:val="BF6AB806"/>
    <w:lvl w:ilvl="0" w:tplc="2E4A1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CD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F69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E8B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FC2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081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669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42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4AF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AC5DDA"/>
    <w:multiLevelType w:val="hybridMultilevel"/>
    <w:tmpl w:val="8D26742E"/>
    <w:lvl w:ilvl="0" w:tplc="6E229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6ED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F0A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A22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4E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D07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728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749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6E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ED87396"/>
    <w:multiLevelType w:val="hybridMultilevel"/>
    <w:tmpl w:val="03F898D6"/>
    <w:lvl w:ilvl="0" w:tplc="C80CF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E60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08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749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6E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C4C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522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526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ED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5212431"/>
    <w:multiLevelType w:val="hybridMultilevel"/>
    <w:tmpl w:val="24ECC404"/>
    <w:lvl w:ilvl="0" w:tplc="85A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B83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389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142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26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2A9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C0D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20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543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3F66D9"/>
    <w:multiLevelType w:val="hybridMultilevel"/>
    <w:tmpl w:val="5404B8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D4831"/>
    <w:multiLevelType w:val="hybridMultilevel"/>
    <w:tmpl w:val="98AEF726"/>
    <w:lvl w:ilvl="0" w:tplc="38AE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CC12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A87A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E4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EEC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1E4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42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9A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B04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1B81561"/>
    <w:multiLevelType w:val="hybridMultilevel"/>
    <w:tmpl w:val="A5D6A80A"/>
    <w:lvl w:ilvl="0" w:tplc="39888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44C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D46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924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562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662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106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584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C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17470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878C2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7"/>
  </w:num>
  <w:num w:numId="2">
    <w:abstractNumId w:val="24"/>
  </w:num>
  <w:num w:numId="3">
    <w:abstractNumId w:val="35"/>
  </w:num>
  <w:num w:numId="4">
    <w:abstractNumId w:val="26"/>
  </w:num>
  <w:num w:numId="5">
    <w:abstractNumId w:val="11"/>
  </w:num>
  <w:num w:numId="6">
    <w:abstractNumId w:val="25"/>
  </w:num>
  <w:num w:numId="7">
    <w:abstractNumId w:val="11"/>
  </w:num>
  <w:num w:numId="8">
    <w:abstractNumId w:val="2"/>
  </w:num>
  <w:num w:numId="9">
    <w:abstractNumId w:val="11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9"/>
  </w:num>
  <w:num w:numId="13">
    <w:abstractNumId w:val="17"/>
  </w:num>
  <w:num w:numId="14">
    <w:abstractNumId w:val="32"/>
  </w:num>
  <w:num w:numId="15">
    <w:abstractNumId w:val="15"/>
  </w:num>
  <w:num w:numId="16">
    <w:abstractNumId w:val="10"/>
  </w:num>
  <w:num w:numId="17">
    <w:abstractNumId w:val="37"/>
  </w:num>
  <w:num w:numId="18">
    <w:abstractNumId w:val="38"/>
  </w:num>
  <w:num w:numId="19">
    <w:abstractNumId w:val="5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6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3"/>
    <w:lvlOverride w:ilvl="0">
      <w:startOverride w:val="1"/>
    </w:lvlOverride>
  </w:num>
  <w:num w:numId="29">
    <w:abstractNumId w:val="34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"/>
  </w:num>
  <w:num w:numId="40">
    <w:abstractNumId w:val="39"/>
  </w:num>
  <w:num w:numId="41">
    <w:abstractNumId w:val="23"/>
  </w:num>
  <w:num w:numId="42">
    <w:abstractNumId w:val="29"/>
  </w:num>
  <w:num w:numId="43">
    <w:abstractNumId w:val="28"/>
  </w:num>
  <w:num w:numId="44">
    <w:abstractNumId w:val="8"/>
  </w:num>
  <w:num w:numId="45">
    <w:abstractNumId w:val="12"/>
  </w:num>
  <w:num w:numId="46">
    <w:abstractNumId w:val="19"/>
  </w:num>
  <w:num w:numId="47">
    <w:abstractNumId w:val="22"/>
  </w:num>
  <w:num w:numId="48">
    <w:abstractNumId w:val="3"/>
  </w:num>
  <w:num w:numId="49">
    <w:abstractNumId w:val="6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D3A"/>
    <w:rsid w:val="0006059A"/>
    <w:rsid w:val="00082C62"/>
    <w:rsid w:val="000B231F"/>
    <w:rsid w:val="000E194B"/>
    <w:rsid w:val="0010748B"/>
    <w:rsid w:val="00110217"/>
    <w:rsid w:val="00143F9C"/>
    <w:rsid w:val="00152AC3"/>
    <w:rsid w:val="00156AF3"/>
    <w:rsid w:val="00180CA4"/>
    <w:rsid w:val="00184774"/>
    <w:rsid w:val="0019491D"/>
    <w:rsid w:val="001F5A43"/>
    <w:rsid w:val="001F74AD"/>
    <w:rsid w:val="002C0275"/>
    <w:rsid w:val="002D07A8"/>
    <w:rsid w:val="002D7E99"/>
    <w:rsid w:val="003127FD"/>
    <w:rsid w:val="003405EA"/>
    <w:rsid w:val="00354465"/>
    <w:rsid w:val="00354576"/>
    <w:rsid w:val="00367673"/>
    <w:rsid w:val="00404B31"/>
    <w:rsid w:val="00424B27"/>
    <w:rsid w:val="00443B2E"/>
    <w:rsid w:val="00474F67"/>
    <w:rsid w:val="0048500D"/>
    <w:rsid w:val="00524E1B"/>
    <w:rsid w:val="00564CBC"/>
    <w:rsid w:val="00592613"/>
    <w:rsid w:val="005D6C2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1F71"/>
    <w:rsid w:val="007F2A40"/>
    <w:rsid w:val="008C1F1C"/>
    <w:rsid w:val="008C281E"/>
    <w:rsid w:val="009975A0"/>
    <w:rsid w:val="009B6F88"/>
    <w:rsid w:val="009C5C6E"/>
    <w:rsid w:val="009F7E64"/>
    <w:rsid w:val="00A2454C"/>
    <w:rsid w:val="00AE245C"/>
    <w:rsid w:val="00B054EC"/>
    <w:rsid w:val="00B140F5"/>
    <w:rsid w:val="00B24181"/>
    <w:rsid w:val="00B93A9A"/>
    <w:rsid w:val="00BD37CE"/>
    <w:rsid w:val="00BE2446"/>
    <w:rsid w:val="00BE2C21"/>
    <w:rsid w:val="00BF7F8D"/>
    <w:rsid w:val="00C01D20"/>
    <w:rsid w:val="00C202BF"/>
    <w:rsid w:val="00C4272A"/>
    <w:rsid w:val="00C858D7"/>
    <w:rsid w:val="00CA0EAF"/>
    <w:rsid w:val="00D073BC"/>
    <w:rsid w:val="00D56B82"/>
    <w:rsid w:val="00DA2485"/>
    <w:rsid w:val="00DE29A8"/>
    <w:rsid w:val="00F03E33"/>
    <w:rsid w:val="00F15749"/>
    <w:rsid w:val="00F67B2E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140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4CB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0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79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3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20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5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8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4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Layout" Target="diagrams/layout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lectricalsafetyfirst.org.uk/media/1201/best-practice-guide-2-issue-3.pdf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diagramColors" Target="diagrams/colors1.xml"/><Relationship Id="rId23" Type="http://schemas.openxmlformats.org/officeDocument/2006/relationships/fontTable" Target="fontTable.xml"/><Relationship Id="rId10" Type="http://schemas.openxmlformats.org/officeDocument/2006/relationships/hyperlink" Target="https://www.hse.gov.uk/pubns/priced/hsg85.pdf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diagramQuickStyle" Target="diagrams/quickStyle1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480867-EBAA-4FAE-95D9-16A1FEDBAAB9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6C4E96A4-8948-43F5-8324-E3D330416A41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1. Identify the circuit or equipment to be worked on</a:t>
          </a:r>
        </a:p>
      </dgm:t>
    </dgm:pt>
    <dgm:pt modelId="{B68BED36-B31B-4FC3-A722-DE3F152367AE}" type="parTrans" cxnId="{D275F27C-1812-4C3A-B6CE-E41190378106}">
      <dgm:prSet/>
      <dgm:spPr/>
      <dgm:t>
        <a:bodyPr/>
        <a:lstStyle/>
        <a:p>
          <a:endParaRPr lang="en-GB"/>
        </a:p>
      </dgm:t>
    </dgm:pt>
    <dgm:pt modelId="{F13A2D95-05EC-4CBE-92DB-47F1999EA21C}" type="sibTrans" cxnId="{D275F27C-1812-4C3A-B6CE-E41190378106}">
      <dgm:prSet/>
      <dgm:spPr/>
      <dgm:t>
        <a:bodyPr/>
        <a:lstStyle/>
        <a:p>
          <a:endParaRPr lang="en-GB"/>
        </a:p>
      </dgm:t>
    </dgm:pt>
    <dgm:pt modelId="{383ED0EC-B478-48BA-B375-4E5AFADE5E41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2. Cut off supply, isolate and secure isolation</a:t>
          </a:r>
        </a:p>
      </dgm:t>
    </dgm:pt>
    <dgm:pt modelId="{15674014-9086-4468-A540-8706D1161A22}" type="parTrans" cxnId="{DF45F3CD-E81D-488C-9484-E2E19A1CFB06}">
      <dgm:prSet/>
      <dgm:spPr/>
      <dgm:t>
        <a:bodyPr/>
        <a:lstStyle/>
        <a:p>
          <a:endParaRPr lang="en-GB"/>
        </a:p>
      </dgm:t>
    </dgm:pt>
    <dgm:pt modelId="{90AFD03B-8B48-4447-AAA4-5CEF6A307A31}" type="sibTrans" cxnId="{DF45F3CD-E81D-488C-9484-E2E19A1CFB06}">
      <dgm:prSet/>
      <dgm:spPr/>
      <dgm:t>
        <a:bodyPr/>
        <a:lstStyle/>
        <a:p>
          <a:endParaRPr lang="en-GB"/>
        </a:p>
      </dgm:t>
    </dgm:pt>
    <dgm:pt modelId="{64AA4760-E01C-4AE8-A9C5-7F49E13ECC55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3. Retain keys. Post 'CAUTION' and 'DANGER' notices</a:t>
          </a:r>
        </a:p>
      </dgm:t>
    </dgm:pt>
    <dgm:pt modelId="{9C8F3818-CAC4-4855-A104-F339A71F16F8}" type="parTrans" cxnId="{2D9410C2-D2E6-41F6-A13C-7BEDAC532645}">
      <dgm:prSet/>
      <dgm:spPr/>
      <dgm:t>
        <a:bodyPr/>
        <a:lstStyle/>
        <a:p>
          <a:endParaRPr lang="en-GB"/>
        </a:p>
      </dgm:t>
    </dgm:pt>
    <dgm:pt modelId="{B52A96CE-3CA1-413E-9CC8-702BF39595E8}" type="sibTrans" cxnId="{2D9410C2-D2E6-41F6-A13C-7BEDAC532645}">
      <dgm:prSet/>
      <dgm:spPr/>
      <dgm:t>
        <a:bodyPr/>
        <a:lstStyle/>
        <a:p>
          <a:endParaRPr lang="en-GB"/>
        </a:p>
      </dgm:t>
    </dgm:pt>
    <dgm:pt modelId="{299484DE-D0DF-40F7-8F54-F0B00E372DA3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4. Prove circuit or equipment dead</a:t>
          </a:r>
        </a:p>
      </dgm:t>
    </dgm:pt>
    <dgm:pt modelId="{3A934783-AFA0-4DC6-9BEF-5FCA3C0E54A8}" type="parTrans" cxnId="{58F706BA-2486-438E-BCBD-AB6A04BF7019}">
      <dgm:prSet/>
      <dgm:spPr/>
      <dgm:t>
        <a:bodyPr/>
        <a:lstStyle/>
        <a:p>
          <a:endParaRPr lang="en-GB"/>
        </a:p>
      </dgm:t>
    </dgm:pt>
    <dgm:pt modelId="{67B29D85-FA69-415A-88DC-5B9B23BF6D7B}" type="sibTrans" cxnId="{58F706BA-2486-438E-BCBD-AB6A04BF7019}">
      <dgm:prSet/>
      <dgm:spPr/>
      <dgm:t>
        <a:bodyPr/>
        <a:lstStyle/>
        <a:p>
          <a:endParaRPr lang="en-GB"/>
        </a:p>
      </dgm:t>
    </dgm:pt>
    <dgm:pt modelId="{63E48C92-E27F-4BB4-854A-4D2DBADFF646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5. Apply circuit main earth(s) where necessary</a:t>
          </a:r>
        </a:p>
      </dgm:t>
    </dgm:pt>
    <dgm:pt modelId="{CFFDE9D6-4847-457B-AEA2-9F1B1E6FFDA1}" type="parTrans" cxnId="{0DE43D2A-EFAB-483D-BF91-4B01CB434251}">
      <dgm:prSet/>
      <dgm:spPr/>
      <dgm:t>
        <a:bodyPr/>
        <a:lstStyle/>
        <a:p>
          <a:endParaRPr lang="en-GB"/>
        </a:p>
      </dgm:t>
    </dgm:pt>
    <dgm:pt modelId="{868A8C5F-892A-497D-B742-6621107F7A34}" type="sibTrans" cxnId="{0DE43D2A-EFAB-483D-BF91-4B01CB434251}">
      <dgm:prSet/>
      <dgm:spPr/>
      <dgm:t>
        <a:bodyPr/>
        <a:lstStyle/>
        <a:p>
          <a:endParaRPr lang="en-GB"/>
        </a:p>
      </dgm:t>
    </dgm:pt>
    <dgm:pt modelId="{23FCB725-4168-4EB6-BDD1-1221ECA287BA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6. Take precautions against nearby live parts </a:t>
          </a:r>
        </a:p>
      </dgm:t>
    </dgm:pt>
    <dgm:pt modelId="{F9D1610B-9DF8-436D-B243-6E14F5905794}" type="parTrans" cxnId="{421E2ACD-F43C-49A7-9729-6D1EFCC775DE}">
      <dgm:prSet/>
      <dgm:spPr/>
      <dgm:t>
        <a:bodyPr/>
        <a:lstStyle/>
        <a:p>
          <a:endParaRPr lang="en-GB"/>
        </a:p>
      </dgm:t>
    </dgm:pt>
    <dgm:pt modelId="{64E8E927-3BEA-4134-A7C1-CFFB82CC07AF}" type="sibTrans" cxnId="{421E2ACD-F43C-49A7-9729-6D1EFCC775DE}">
      <dgm:prSet/>
      <dgm:spPr/>
      <dgm:t>
        <a:bodyPr/>
        <a:lstStyle/>
        <a:p>
          <a:endParaRPr lang="en-GB"/>
        </a:p>
      </dgm:t>
    </dgm:pt>
    <dgm:pt modelId="{2122B41E-2E81-49D7-9589-4C7DB400B78C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7. Issue permit to work where necessary</a:t>
          </a:r>
        </a:p>
      </dgm:t>
    </dgm:pt>
    <dgm:pt modelId="{E9C67722-CDCB-49ED-8111-341361F29DF1}" type="parTrans" cxnId="{8AE5B855-BE1E-4596-A128-F7CD6AB8C360}">
      <dgm:prSet/>
      <dgm:spPr/>
      <dgm:t>
        <a:bodyPr/>
        <a:lstStyle/>
        <a:p>
          <a:endParaRPr lang="en-GB"/>
        </a:p>
      </dgm:t>
    </dgm:pt>
    <dgm:pt modelId="{EAB4C4AA-4ACB-4487-B4A6-895E5126E566}" type="sibTrans" cxnId="{8AE5B855-BE1E-4596-A128-F7CD6AB8C360}">
      <dgm:prSet/>
      <dgm:spPr/>
      <dgm:t>
        <a:bodyPr/>
        <a:lstStyle/>
        <a:p>
          <a:endParaRPr lang="en-GB"/>
        </a:p>
      </dgm:t>
    </dgm:pt>
    <dgm:pt modelId="{46FC5A41-676F-44F2-B5A2-EBC922FF6BA3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8. Apply local earths where necessary</a:t>
          </a:r>
        </a:p>
      </dgm:t>
    </dgm:pt>
    <dgm:pt modelId="{7FBBE4BE-C79C-473C-941C-96294CA3E1EF}" type="parTrans" cxnId="{E3DA9B4E-B348-4504-ADA7-B5E1855650D2}">
      <dgm:prSet/>
      <dgm:spPr/>
      <dgm:t>
        <a:bodyPr/>
        <a:lstStyle/>
        <a:p>
          <a:endParaRPr lang="en-GB"/>
        </a:p>
      </dgm:t>
    </dgm:pt>
    <dgm:pt modelId="{3159A634-F4BA-426D-AB63-E2CA6FBB3E7C}" type="sibTrans" cxnId="{E3DA9B4E-B348-4504-ADA7-B5E1855650D2}">
      <dgm:prSet/>
      <dgm:spPr/>
      <dgm:t>
        <a:bodyPr/>
        <a:lstStyle/>
        <a:p>
          <a:endParaRPr lang="en-GB"/>
        </a:p>
      </dgm:t>
    </dgm:pt>
    <dgm:pt modelId="{9BEDA21C-858B-4FDE-BB78-2E168837277A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9. DEAD WORKING = SAFE</a:t>
          </a:r>
        </a:p>
      </dgm:t>
    </dgm:pt>
    <dgm:pt modelId="{852D8E5D-B602-49F3-B752-9C8FC1813ECE}" type="parTrans" cxnId="{E4B97388-395F-4FC5-87FE-48AD1F744B89}">
      <dgm:prSet/>
      <dgm:spPr/>
      <dgm:t>
        <a:bodyPr/>
        <a:lstStyle/>
        <a:p>
          <a:endParaRPr lang="en-GB"/>
        </a:p>
      </dgm:t>
    </dgm:pt>
    <dgm:pt modelId="{4ACBB25E-EF8A-446F-9A2D-14BAC95C68D4}" type="sibTrans" cxnId="{E4B97388-395F-4FC5-87FE-48AD1F744B89}">
      <dgm:prSet/>
      <dgm:spPr/>
      <dgm:t>
        <a:bodyPr/>
        <a:lstStyle/>
        <a:p>
          <a:endParaRPr lang="en-GB"/>
        </a:p>
      </dgm:t>
    </dgm:pt>
    <dgm:pt modelId="{2814814F-8C81-46B9-90DC-3D02032E2F6B}" type="pres">
      <dgm:prSet presAssocID="{B9480867-EBAA-4FAE-95D9-16A1FEDBAAB9}" presName="Name0" presStyleCnt="0">
        <dgm:presLayoutVars>
          <dgm:dir/>
          <dgm:resizeHandles/>
        </dgm:presLayoutVars>
      </dgm:prSet>
      <dgm:spPr/>
    </dgm:pt>
    <dgm:pt modelId="{EED27670-70AB-453D-8279-F717A0605305}" type="pres">
      <dgm:prSet presAssocID="{6C4E96A4-8948-43F5-8324-E3D330416A41}" presName="compNode" presStyleCnt="0"/>
      <dgm:spPr/>
    </dgm:pt>
    <dgm:pt modelId="{060D9426-D4FE-4889-B155-AEE22B39106B}" type="pres">
      <dgm:prSet presAssocID="{6C4E96A4-8948-43F5-8324-E3D330416A41}" presName="dummyConnPt" presStyleCnt="0"/>
      <dgm:spPr/>
    </dgm:pt>
    <dgm:pt modelId="{425DA79F-A29A-4C13-A25C-FE998EBF1A54}" type="pres">
      <dgm:prSet presAssocID="{6C4E96A4-8948-43F5-8324-E3D330416A41}" presName="node" presStyleLbl="node1" presStyleIdx="0" presStyleCnt="9">
        <dgm:presLayoutVars>
          <dgm:bulletEnabled val="1"/>
        </dgm:presLayoutVars>
      </dgm:prSet>
      <dgm:spPr/>
    </dgm:pt>
    <dgm:pt modelId="{78C16CD8-081A-4477-9EF6-207423A85436}" type="pres">
      <dgm:prSet presAssocID="{F13A2D95-05EC-4CBE-92DB-47F1999EA21C}" presName="sibTrans" presStyleLbl="bgSibTrans2D1" presStyleIdx="0" presStyleCnt="8"/>
      <dgm:spPr/>
    </dgm:pt>
    <dgm:pt modelId="{C0B7F3BD-870B-4289-B6C3-EAD98CAF2076}" type="pres">
      <dgm:prSet presAssocID="{383ED0EC-B478-48BA-B375-4E5AFADE5E41}" presName="compNode" presStyleCnt="0"/>
      <dgm:spPr/>
    </dgm:pt>
    <dgm:pt modelId="{66E30335-ADE9-439C-A7B0-82A6B03C0945}" type="pres">
      <dgm:prSet presAssocID="{383ED0EC-B478-48BA-B375-4E5AFADE5E41}" presName="dummyConnPt" presStyleCnt="0"/>
      <dgm:spPr/>
    </dgm:pt>
    <dgm:pt modelId="{C4ECCBFB-DA19-4DB1-9FAD-B0EFF5BE9A9B}" type="pres">
      <dgm:prSet presAssocID="{383ED0EC-B478-48BA-B375-4E5AFADE5E41}" presName="node" presStyleLbl="node1" presStyleIdx="1" presStyleCnt="9">
        <dgm:presLayoutVars>
          <dgm:bulletEnabled val="1"/>
        </dgm:presLayoutVars>
      </dgm:prSet>
      <dgm:spPr/>
    </dgm:pt>
    <dgm:pt modelId="{B1FBBB46-D08F-4CBE-A534-6B26E1EC213D}" type="pres">
      <dgm:prSet presAssocID="{90AFD03B-8B48-4447-AAA4-5CEF6A307A31}" presName="sibTrans" presStyleLbl="bgSibTrans2D1" presStyleIdx="1" presStyleCnt="8"/>
      <dgm:spPr/>
    </dgm:pt>
    <dgm:pt modelId="{BDB3E919-ACB4-4E32-B507-CAF37CAE98BF}" type="pres">
      <dgm:prSet presAssocID="{64AA4760-E01C-4AE8-A9C5-7F49E13ECC55}" presName="compNode" presStyleCnt="0"/>
      <dgm:spPr/>
    </dgm:pt>
    <dgm:pt modelId="{0464FC0B-B376-47E5-BFEC-35CF6DBA3F64}" type="pres">
      <dgm:prSet presAssocID="{64AA4760-E01C-4AE8-A9C5-7F49E13ECC55}" presName="dummyConnPt" presStyleCnt="0"/>
      <dgm:spPr/>
    </dgm:pt>
    <dgm:pt modelId="{11CC4DF0-DC61-4D0E-A478-4186B9977569}" type="pres">
      <dgm:prSet presAssocID="{64AA4760-E01C-4AE8-A9C5-7F49E13ECC55}" presName="node" presStyleLbl="node1" presStyleIdx="2" presStyleCnt="9">
        <dgm:presLayoutVars>
          <dgm:bulletEnabled val="1"/>
        </dgm:presLayoutVars>
      </dgm:prSet>
      <dgm:spPr/>
    </dgm:pt>
    <dgm:pt modelId="{C51A9408-0ECE-40AC-B673-B26D9D89A247}" type="pres">
      <dgm:prSet presAssocID="{B52A96CE-3CA1-413E-9CC8-702BF39595E8}" presName="sibTrans" presStyleLbl="bgSibTrans2D1" presStyleIdx="2" presStyleCnt="8"/>
      <dgm:spPr/>
    </dgm:pt>
    <dgm:pt modelId="{CF5056C4-ECD6-4353-B524-9F37A5C594F2}" type="pres">
      <dgm:prSet presAssocID="{299484DE-D0DF-40F7-8F54-F0B00E372DA3}" presName="compNode" presStyleCnt="0"/>
      <dgm:spPr/>
    </dgm:pt>
    <dgm:pt modelId="{3550FD1D-7CFE-44A4-A32E-E60584FFAED7}" type="pres">
      <dgm:prSet presAssocID="{299484DE-D0DF-40F7-8F54-F0B00E372DA3}" presName="dummyConnPt" presStyleCnt="0"/>
      <dgm:spPr/>
    </dgm:pt>
    <dgm:pt modelId="{7D586C3B-B591-404D-8C4B-A3939C05F8BE}" type="pres">
      <dgm:prSet presAssocID="{299484DE-D0DF-40F7-8F54-F0B00E372DA3}" presName="node" presStyleLbl="node1" presStyleIdx="3" presStyleCnt="9">
        <dgm:presLayoutVars>
          <dgm:bulletEnabled val="1"/>
        </dgm:presLayoutVars>
      </dgm:prSet>
      <dgm:spPr/>
    </dgm:pt>
    <dgm:pt modelId="{E5F945D0-7E72-49A9-8A91-C365B1553E3F}" type="pres">
      <dgm:prSet presAssocID="{67B29D85-FA69-415A-88DC-5B9B23BF6D7B}" presName="sibTrans" presStyleLbl="bgSibTrans2D1" presStyleIdx="3" presStyleCnt="8"/>
      <dgm:spPr/>
    </dgm:pt>
    <dgm:pt modelId="{2751C0B0-8C45-4D81-B9DF-94B2A8F2C608}" type="pres">
      <dgm:prSet presAssocID="{63E48C92-E27F-4BB4-854A-4D2DBADFF646}" presName="compNode" presStyleCnt="0"/>
      <dgm:spPr/>
    </dgm:pt>
    <dgm:pt modelId="{BAC6C57A-E875-4F13-B9A0-166633AF6747}" type="pres">
      <dgm:prSet presAssocID="{63E48C92-E27F-4BB4-854A-4D2DBADFF646}" presName="dummyConnPt" presStyleCnt="0"/>
      <dgm:spPr/>
    </dgm:pt>
    <dgm:pt modelId="{03826A63-F0EC-4B4A-BFC2-8DC7FC3A3105}" type="pres">
      <dgm:prSet presAssocID="{63E48C92-E27F-4BB4-854A-4D2DBADFF646}" presName="node" presStyleLbl="node1" presStyleIdx="4" presStyleCnt="9">
        <dgm:presLayoutVars>
          <dgm:bulletEnabled val="1"/>
        </dgm:presLayoutVars>
      </dgm:prSet>
      <dgm:spPr/>
    </dgm:pt>
    <dgm:pt modelId="{7B0F427E-54A6-4250-808A-9E4A40E89BBA}" type="pres">
      <dgm:prSet presAssocID="{868A8C5F-892A-497D-B742-6621107F7A34}" presName="sibTrans" presStyleLbl="bgSibTrans2D1" presStyleIdx="4" presStyleCnt="8"/>
      <dgm:spPr/>
    </dgm:pt>
    <dgm:pt modelId="{CAB38DE2-B2F7-4997-A602-F9AC0508D8C7}" type="pres">
      <dgm:prSet presAssocID="{23FCB725-4168-4EB6-BDD1-1221ECA287BA}" presName="compNode" presStyleCnt="0"/>
      <dgm:spPr/>
    </dgm:pt>
    <dgm:pt modelId="{9C81B4AA-EA57-4CEF-AAAA-2C2BB7205802}" type="pres">
      <dgm:prSet presAssocID="{23FCB725-4168-4EB6-BDD1-1221ECA287BA}" presName="dummyConnPt" presStyleCnt="0"/>
      <dgm:spPr/>
    </dgm:pt>
    <dgm:pt modelId="{2C3B9EEC-8FEB-49E5-BC30-51C42E6DE0E6}" type="pres">
      <dgm:prSet presAssocID="{23FCB725-4168-4EB6-BDD1-1221ECA287BA}" presName="node" presStyleLbl="node1" presStyleIdx="5" presStyleCnt="9">
        <dgm:presLayoutVars>
          <dgm:bulletEnabled val="1"/>
        </dgm:presLayoutVars>
      </dgm:prSet>
      <dgm:spPr/>
    </dgm:pt>
    <dgm:pt modelId="{26880619-C48F-4533-8854-64404142D280}" type="pres">
      <dgm:prSet presAssocID="{64E8E927-3BEA-4134-A7C1-CFFB82CC07AF}" presName="sibTrans" presStyleLbl="bgSibTrans2D1" presStyleIdx="5" presStyleCnt="8"/>
      <dgm:spPr/>
    </dgm:pt>
    <dgm:pt modelId="{6884332C-B0EB-42C1-9019-E4D6CF554A2A}" type="pres">
      <dgm:prSet presAssocID="{2122B41E-2E81-49D7-9589-4C7DB400B78C}" presName="compNode" presStyleCnt="0"/>
      <dgm:spPr/>
    </dgm:pt>
    <dgm:pt modelId="{44011470-E034-4713-AF14-19C1047C9F0F}" type="pres">
      <dgm:prSet presAssocID="{2122B41E-2E81-49D7-9589-4C7DB400B78C}" presName="dummyConnPt" presStyleCnt="0"/>
      <dgm:spPr/>
    </dgm:pt>
    <dgm:pt modelId="{1D243809-D7F9-40B1-9EF1-30F4331F8D72}" type="pres">
      <dgm:prSet presAssocID="{2122B41E-2E81-49D7-9589-4C7DB400B78C}" presName="node" presStyleLbl="node1" presStyleIdx="6" presStyleCnt="9">
        <dgm:presLayoutVars>
          <dgm:bulletEnabled val="1"/>
        </dgm:presLayoutVars>
      </dgm:prSet>
      <dgm:spPr/>
    </dgm:pt>
    <dgm:pt modelId="{4F0A186F-7164-4954-9C0A-8636F29A73D0}" type="pres">
      <dgm:prSet presAssocID="{EAB4C4AA-4ACB-4487-B4A6-895E5126E566}" presName="sibTrans" presStyleLbl="bgSibTrans2D1" presStyleIdx="6" presStyleCnt="8"/>
      <dgm:spPr/>
    </dgm:pt>
    <dgm:pt modelId="{A8F5F82A-A304-4A9C-BB88-8951050EDB06}" type="pres">
      <dgm:prSet presAssocID="{46FC5A41-676F-44F2-B5A2-EBC922FF6BA3}" presName="compNode" presStyleCnt="0"/>
      <dgm:spPr/>
    </dgm:pt>
    <dgm:pt modelId="{779D5C6C-54C0-4A53-AF5D-9F505A4718A6}" type="pres">
      <dgm:prSet presAssocID="{46FC5A41-676F-44F2-B5A2-EBC922FF6BA3}" presName="dummyConnPt" presStyleCnt="0"/>
      <dgm:spPr/>
    </dgm:pt>
    <dgm:pt modelId="{09A74EC8-7CAD-40F5-9D55-47DBC065DF59}" type="pres">
      <dgm:prSet presAssocID="{46FC5A41-676F-44F2-B5A2-EBC922FF6BA3}" presName="node" presStyleLbl="node1" presStyleIdx="7" presStyleCnt="9">
        <dgm:presLayoutVars>
          <dgm:bulletEnabled val="1"/>
        </dgm:presLayoutVars>
      </dgm:prSet>
      <dgm:spPr/>
    </dgm:pt>
    <dgm:pt modelId="{6EC7DA4B-B2FC-4153-AC53-D032D451ADDC}" type="pres">
      <dgm:prSet presAssocID="{3159A634-F4BA-426D-AB63-E2CA6FBB3E7C}" presName="sibTrans" presStyleLbl="bgSibTrans2D1" presStyleIdx="7" presStyleCnt="8"/>
      <dgm:spPr/>
    </dgm:pt>
    <dgm:pt modelId="{CACAF079-13A3-4A70-A453-1AFE5D1424E5}" type="pres">
      <dgm:prSet presAssocID="{9BEDA21C-858B-4FDE-BB78-2E168837277A}" presName="compNode" presStyleCnt="0"/>
      <dgm:spPr/>
    </dgm:pt>
    <dgm:pt modelId="{C0E208E7-E0CD-4E4E-8527-F8857068DF9C}" type="pres">
      <dgm:prSet presAssocID="{9BEDA21C-858B-4FDE-BB78-2E168837277A}" presName="dummyConnPt" presStyleCnt="0"/>
      <dgm:spPr/>
    </dgm:pt>
    <dgm:pt modelId="{FB9A2589-A05A-424B-B115-8E00EC970BE9}" type="pres">
      <dgm:prSet presAssocID="{9BEDA21C-858B-4FDE-BB78-2E168837277A}" presName="node" presStyleLbl="node1" presStyleIdx="8" presStyleCnt="9" custLinFactNeighborX="-1272" custLinFactNeighborY="-3180">
        <dgm:presLayoutVars>
          <dgm:bulletEnabled val="1"/>
        </dgm:presLayoutVars>
      </dgm:prSet>
      <dgm:spPr/>
    </dgm:pt>
  </dgm:ptLst>
  <dgm:cxnLst>
    <dgm:cxn modelId="{1E4E6318-EDD6-41EB-B99F-B055E81868A1}" type="presOf" srcId="{64AA4760-E01C-4AE8-A9C5-7F49E13ECC55}" destId="{11CC4DF0-DC61-4D0E-A478-4186B9977569}" srcOrd="0" destOrd="0" presId="urn:microsoft.com/office/officeart/2005/8/layout/bProcess4"/>
    <dgm:cxn modelId="{A127F81D-08E4-4561-891B-7884F73575EC}" type="presOf" srcId="{64E8E927-3BEA-4134-A7C1-CFFB82CC07AF}" destId="{26880619-C48F-4533-8854-64404142D280}" srcOrd="0" destOrd="0" presId="urn:microsoft.com/office/officeart/2005/8/layout/bProcess4"/>
    <dgm:cxn modelId="{0DE43D2A-EFAB-483D-BF91-4B01CB434251}" srcId="{B9480867-EBAA-4FAE-95D9-16A1FEDBAAB9}" destId="{63E48C92-E27F-4BB4-854A-4D2DBADFF646}" srcOrd="4" destOrd="0" parTransId="{CFFDE9D6-4847-457B-AEA2-9F1B1E6FFDA1}" sibTransId="{868A8C5F-892A-497D-B742-6621107F7A34}"/>
    <dgm:cxn modelId="{F82E3647-A8F2-4960-B928-F2A85E7FBDDF}" type="presOf" srcId="{868A8C5F-892A-497D-B742-6621107F7A34}" destId="{7B0F427E-54A6-4250-808A-9E4A40E89BBA}" srcOrd="0" destOrd="0" presId="urn:microsoft.com/office/officeart/2005/8/layout/bProcess4"/>
    <dgm:cxn modelId="{DAD93C4A-3CD9-41BE-8F81-8B451DC91735}" type="presOf" srcId="{23FCB725-4168-4EB6-BDD1-1221ECA287BA}" destId="{2C3B9EEC-8FEB-49E5-BC30-51C42E6DE0E6}" srcOrd="0" destOrd="0" presId="urn:microsoft.com/office/officeart/2005/8/layout/bProcess4"/>
    <dgm:cxn modelId="{0E961F4E-B0E1-4EF5-8E5D-F0FB7A170D3E}" type="presOf" srcId="{46FC5A41-676F-44F2-B5A2-EBC922FF6BA3}" destId="{09A74EC8-7CAD-40F5-9D55-47DBC065DF59}" srcOrd="0" destOrd="0" presId="urn:microsoft.com/office/officeart/2005/8/layout/bProcess4"/>
    <dgm:cxn modelId="{E3DA9B4E-B348-4504-ADA7-B5E1855650D2}" srcId="{B9480867-EBAA-4FAE-95D9-16A1FEDBAAB9}" destId="{46FC5A41-676F-44F2-B5A2-EBC922FF6BA3}" srcOrd="7" destOrd="0" parTransId="{7FBBE4BE-C79C-473C-941C-96294CA3E1EF}" sibTransId="{3159A634-F4BA-426D-AB63-E2CA6FBB3E7C}"/>
    <dgm:cxn modelId="{8AE5B855-BE1E-4596-A128-F7CD6AB8C360}" srcId="{B9480867-EBAA-4FAE-95D9-16A1FEDBAAB9}" destId="{2122B41E-2E81-49D7-9589-4C7DB400B78C}" srcOrd="6" destOrd="0" parTransId="{E9C67722-CDCB-49ED-8111-341361F29DF1}" sibTransId="{EAB4C4AA-4ACB-4487-B4A6-895E5126E566}"/>
    <dgm:cxn modelId="{09526877-D18C-46E8-BAF4-BCE8CF861915}" type="presOf" srcId="{90AFD03B-8B48-4447-AAA4-5CEF6A307A31}" destId="{B1FBBB46-D08F-4CBE-A534-6B26E1EC213D}" srcOrd="0" destOrd="0" presId="urn:microsoft.com/office/officeart/2005/8/layout/bProcess4"/>
    <dgm:cxn modelId="{D275F27C-1812-4C3A-B6CE-E41190378106}" srcId="{B9480867-EBAA-4FAE-95D9-16A1FEDBAAB9}" destId="{6C4E96A4-8948-43F5-8324-E3D330416A41}" srcOrd="0" destOrd="0" parTransId="{B68BED36-B31B-4FC3-A722-DE3F152367AE}" sibTransId="{F13A2D95-05EC-4CBE-92DB-47F1999EA21C}"/>
    <dgm:cxn modelId="{E4B97388-395F-4FC5-87FE-48AD1F744B89}" srcId="{B9480867-EBAA-4FAE-95D9-16A1FEDBAAB9}" destId="{9BEDA21C-858B-4FDE-BB78-2E168837277A}" srcOrd="8" destOrd="0" parTransId="{852D8E5D-B602-49F3-B752-9C8FC1813ECE}" sibTransId="{4ACBB25E-EF8A-446F-9A2D-14BAC95C68D4}"/>
    <dgm:cxn modelId="{17101A8D-2D42-449A-8F19-5C9E052A061E}" type="presOf" srcId="{9BEDA21C-858B-4FDE-BB78-2E168837277A}" destId="{FB9A2589-A05A-424B-B115-8E00EC970BE9}" srcOrd="0" destOrd="0" presId="urn:microsoft.com/office/officeart/2005/8/layout/bProcess4"/>
    <dgm:cxn modelId="{E2338492-EDBF-48FA-AE20-8CF3E008A8E8}" type="presOf" srcId="{B9480867-EBAA-4FAE-95D9-16A1FEDBAAB9}" destId="{2814814F-8C81-46B9-90DC-3D02032E2F6B}" srcOrd="0" destOrd="0" presId="urn:microsoft.com/office/officeart/2005/8/layout/bProcess4"/>
    <dgm:cxn modelId="{60E84FA4-F2C2-4EC0-95FA-FD48748B751F}" type="presOf" srcId="{3159A634-F4BA-426D-AB63-E2CA6FBB3E7C}" destId="{6EC7DA4B-B2FC-4153-AC53-D032D451ADDC}" srcOrd="0" destOrd="0" presId="urn:microsoft.com/office/officeart/2005/8/layout/bProcess4"/>
    <dgm:cxn modelId="{9DA51DA7-6042-43CA-A493-249A6768D473}" type="presOf" srcId="{299484DE-D0DF-40F7-8F54-F0B00E372DA3}" destId="{7D586C3B-B591-404D-8C4B-A3939C05F8BE}" srcOrd="0" destOrd="0" presId="urn:microsoft.com/office/officeart/2005/8/layout/bProcess4"/>
    <dgm:cxn modelId="{64F7B4A8-9606-4E03-8363-C61023C97539}" type="presOf" srcId="{2122B41E-2E81-49D7-9589-4C7DB400B78C}" destId="{1D243809-D7F9-40B1-9EF1-30F4331F8D72}" srcOrd="0" destOrd="0" presId="urn:microsoft.com/office/officeart/2005/8/layout/bProcess4"/>
    <dgm:cxn modelId="{1FA30CA9-CD45-4D55-ADBE-F6CF371B3572}" type="presOf" srcId="{6C4E96A4-8948-43F5-8324-E3D330416A41}" destId="{425DA79F-A29A-4C13-A25C-FE998EBF1A54}" srcOrd="0" destOrd="0" presId="urn:microsoft.com/office/officeart/2005/8/layout/bProcess4"/>
    <dgm:cxn modelId="{666752AA-AFB3-41DE-9647-BAB2BA397D4B}" type="presOf" srcId="{F13A2D95-05EC-4CBE-92DB-47F1999EA21C}" destId="{78C16CD8-081A-4477-9EF6-207423A85436}" srcOrd="0" destOrd="0" presId="urn:microsoft.com/office/officeart/2005/8/layout/bProcess4"/>
    <dgm:cxn modelId="{58F706BA-2486-438E-BCBD-AB6A04BF7019}" srcId="{B9480867-EBAA-4FAE-95D9-16A1FEDBAAB9}" destId="{299484DE-D0DF-40F7-8F54-F0B00E372DA3}" srcOrd="3" destOrd="0" parTransId="{3A934783-AFA0-4DC6-9BEF-5FCA3C0E54A8}" sibTransId="{67B29D85-FA69-415A-88DC-5B9B23BF6D7B}"/>
    <dgm:cxn modelId="{292D0FBC-9A97-402B-8317-E0AC87371425}" type="presOf" srcId="{63E48C92-E27F-4BB4-854A-4D2DBADFF646}" destId="{03826A63-F0EC-4B4A-BFC2-8DC7FC3A3105}" srcOrd="0" destOrd="0" presId="urn:microsoft.com/office/officeart/2005/8/layout/bProcess4"/>
    <dgm:cxn modelId="{2D9410C2-D2E6-41F6-A13C-7BEDAC532645}" srcId="{B9480867-EBAA-4FAE-95D9-16A1FEDBAAB9}" destId="{64AA4760-E01C-4AE8-A9C5-7F49E13ECC55}" srcOrd="2" destOrd="0" parTransId="{9C8F3818-CAC4-4855-A104-F339A71F16F8}" sibTransId="{B52A96CE-3CA1-413E-9CC8-702BF39595E8}"/>
    <dgm:cxn modelId="{5E16CBCC-C62E-43B8-8DE4-65DA69C801F6}" type="presOf" srcId="{383ED0EC-B478-48BA-B375-4E5AFADE5E41}" destId="{C4ECCBFB-DA19-4DB1-9FAD-B0EFF5BE9A9B}" srcOrd="0" destOrd="0" presId="urn:microsoft.com/office/officeart/2005/8/layout/bProcess4"/>
    <dgm:cxn modelId="{421E2ACD-F43C-49A7-9729-6D1EFCC775DE}" srcId="{B9480867-EBAA-4FAE-95D9-16A1FEDBAAB9}" destId="{23FCB725-4168-4EB6-BDD1-1221ECA287BA}" srcOrd="5" destOrd="0" parTransId="{F9D1610B-9DF8-436D-B243-6E14F5905794}" sibTransId="{64E8E927-3BEA-4134-A7C1-CFFB82CC07AF}"/>
    <dgm:cxn modelId="{DF45F3CD-E81D-488C-9484-E2E19A1CFB06}" srcId="{B9480867-EBAA-4FAE-95D9-16A1FEDBAAB9}" destId="{383ED0EC-B478-48BA-B375-4E5AFADE5E41}" srcOrd="1" destOrd="0" parTransId="{15674014-9086-4468-A540-8706D1161A22}" sibTransId="{90AFD03B-8B48-4447-AAA4-5CEF6A307A31}"/>
    <dgm:cxn modelId="{60543CE8-C4DD-42EA-8465-1133C4AF64CE}" type="presOf" srcId="{EAB4C4AA-4ACB-4487-B4A6-895E5126E566}" destId="{4F0A186F-7164-4954-9C0A-8636F29A73D0}" srcOrd="0" destOrd="0" presId="urn:microsoft.com/office/officeart/2005/8/layout/bProcess4"/>
    <dgm:cxn modelId="{088142F5-2EC9-436C-A389-B660209FB48A}" type="presOf" srcId="{67B29D85-FA69-415A-88DC-5B9B23BF6D7B}" destId="{E5F945D0-7E72-49A9-8A91-C365B1553E3F}" srcOrd="0" destOrd="0" presId="urn:microsoft.com/office/officeart/2005/8/layout/bProcess4"/>
    <dgm:cxn modelId="{312C97F6-644E-4D7E-949F-23908CF3BAF4}" type="presOf" srcId="{B52A96CE-3CA1-413E-9CC8-702BF39595E8}" destId="{C51A9408-0ECE-40AC-B673-B26D9D89A247}" srcOrd="0" destOrd="0" presId="urn:microsoft.com/office/officeart/2005/8/layout/bProcess4"/>
    <dgm:cxn modelId="{94219C6F-3453-4986-BB59-BB226ED71561}" type="presParOf" srcId="{2814814F-8C81-46B9-90DC-3D02032E2F6B}" destId="{EED27670-70AB-453D-8279-F717A0605305}" srcOrd="0" destOrd="0" presId="urn:microsoft.com/office/officeart/2005/8/layout/bProcess4"/>
    <dgm:cxn modelId="{9E6BFAEC-3FDE-4AAB-88FC-341DDE2BFE41}" type="presParOf" srcId="{EED27670-70AB-453D-8279-F717A0605305}" destId="{060D9426-D4FE-4889-B155-AEE22B39106B}" srcOrd="0" destOrd="0" presId="urn:microsoft.com/office/officeart/2005/8/layout/bProcess4"/>
    <dgm:cxn modelId="{72BD5C1C-E15F-485E-8733-E120F673A7FE}" type="presParOf" srcId="{EED27670-70AB-453D-8279-F717A0605305}" destId="{425DA79F-A29A-4C13-A25C-FE998EBF1A54}" srcOrd="1" destOrd="0" presId="urn:microsoft.com/office/officeart/2005/8/layout/bProcess4"/>
    <dgm:cxn modelId="{27247B87-85E5-4DF3-86BE-6459FF1142B8}" type="presParOf" srcId="{2814814F-8C81-46B9-90DC-3D02032E2F6B}" destId="{78C16CD8-081A-4477-9EF6-207423A85436}" srcOrd="1" destOrd="0" presId="urn:microsoft.com/office/officeart/2005/8/layout/bProcess4"/>
    <dgm:cxn modelId="{61550CA3-8EAC-4FFA-9101-96572AC5D120}" type="presParOf" srcId="{2814814F-8C81-46B9-90DC-3D02032E2F6B}" destId="{C0B7F3BD-870B-4289-B6C3-EAD98CAF2076}" srcOrd="2" destOrd="0" presId="urn:microsoft.com/office/officeart/2005/8/layout/bProcess4"/>
    <dgm:cxn modelId="{E5046530-63CE-41DA-AC81-52BCF82F13F1}" type="presParOf" srcId="{C0B7F3BD-870B-4289-B6C3-EAD98CAF2076}" destId="{66E30335-ADE9-439C-A7B0-82A6B03C0945}" srcOrd="0" destOrd="0" presId="urn:microsoft.com/office/officeart/2005/8/layout/bProcess4"/>
    <dgm:cxn modelId="{961013BC-8D5F-4BE4-8EC5-DB6F66B384E4}" type="presParOf" srcId="{C0B7F3BD-870B-4289-B6C3-EAD98CAF2076}" destId="{C4ECCBFB-DA19-4DB1-9FAD-B0EFF5BE9A9B}" srcOrd="1" destOrd="0" presId="urn:microsoft.com/office/officeart/2005/8/layout/bProcess4"/>
    <dgm:cxn modelId="{EB999E5B-E31B-42FE-8CA9-DDADFE196BFF}" type="presParOf" srcId="{2814814F-8C81-46B9-90DC-3D02032E2F6B}" destId="{B1FBBB46-D08F-4CBE-A534-6B26E1EC213D}" srcOrd="3" destOrd="0" presId="urn:microsoft.com/office/officeart/2005/8/layout/bProcess4"/>
    <dgm:cxn modelId="{719E9A42-48E1-4644-A8DF-E931C9D49E9B}" type="presParOf" srcId="{2814814F-8C81-46B9-90DC-3D02032E2F6B}" destId="{BDB3E919-ACB4-4E32-B507-CAF37CAE98BF}" srcOrd="4" destOrd="0" presId="urn:microsoft.com/office/officeart/2005/8/layout/bProcess4"/>
    <dgm:cxn modelId="{3972859A-80EE-4BAC-8D4F-5083C8D81F95}" type="presParOf" srcId="{BDB3E919-ACB4-4E32-B507-CAF37CAE98BF}" destId="{0464FC0B-B376-47E5-BFEC-35CF6DBA3F64}" srcOrd="0" destOrd="0" presId="urn:microsoft.com/office/officeart/2005/8/layout/bProcess4"/>
    <dgm:cxn modelId="{9DFF9ADB-9191-4484-B19C-FD27049B3035}" type="presParOf" srcId="{BDB3E919-ACB4-4E32-B507-CAF37CAE98BF}" destId="{11CC4DF0-DC61-4D0E-A478-4186B9977569}" srcOrd="1" destOrd="0" presId="urn:microsoft.com/office/officeart/2005/8/layout/bProcess4"/>
    <dgm:cxn modelId="{67314A52-927E-401C-AB80-8C10A0C686AC}" type="presParOf" srcId="{2814814F-8C81-46B9-90DC-3D02032E2F6B}" destId="{C51A9408-0ECE-40AC-B673-B26D9D89A247}" srcOrd="5" destOrd="0" presId="urn:microsoft.com/office/officeart/2005/8/layout/bProcess4"/>
    <dgm:cxn modelId="{76C2C6C0-75FD-4858-A89C-814EA5FCCCF6}" type="presParOf" srcId="{2814814F-8C81-46B9-90DC-3D02032E2F6B}" destId="{CF5056C4-ECD6-4353-B524-9F37A5C594F2}" srcOrd="6" destOrd="0" presId="urn:microsoft.com/office/officeart/2005/8/layout/bProcess4"/>
    <dgm:cxn modelId="{493A23ED-8484-4287-A97D-DDCA586B06EF}" type="presParOf" srcId="{CF5056C4-ECD6-4353-B524-9F37A5C594F2}" destId="{3550FD1D-7CFE-44A4-A32E-E60584FFAED7}" srcOrd="0" destOrd="0" presId="urn:microsoft.com/office/officeart/2005/8/layout/bProcess4"/>
    <dgm:cxn modelId="{2E76B118-7010-4E93-AEAE-6760DDF1D7D6}" type="presParOf" srcId="{CF5056C4-ECD6-4353-B524-9F37A5C594F2}" destId="{7D586C3B-B591-404D-8C4B-A3939C05F8BE}" srcOrd="1" destOrd="0" presId="urn:microsoft.com/office/officeart/2005/8/layout/bProcess4"/>
    <dgm:cxn modelId="{ACA4F31B-8FE0-41BB-ACE8-187A28F7EDDD}" type="presParOf" srcId="{2814814F-8C81-46B9-90DC-3D02032E2F6B}" destId="{E5F945D0-7E72-49A9-8A91-C365B1553E3F}" srcOrd="7" destOrd="0" presId="urn:microsoft.com/office/officeart/2005/8/layout/bProcess4"/>
    <dgm:cxn modelId="{422A16E4-4746-462A-98E8-33E47C856BB3}" type="presParOf" srcId="{2814814F-8C81-46B9-90DC-3D02032E2F6B}" destId="{2751C0B0-8C45-4D81-B9DF-94B2A8F2C608}" srcOrd="8" destOrd="0" presId="urn:microsoft.com/office/officeart/2005/8/layout/bProcess4"/>
    <dgm:cxn modelId="{7FD9D2C4-7B4B-4D9E-85CC-ECD91E0BCA65}" type="presParOf" srcId="{2751C0B0-8C45-4D81-B9DF-94B2A8F2C608}" destId="{BAC6C57A-E875-4F13-B9A0-166633AF6747}" srcOrd="0" destOrd="0" presId="urn:microsoft.com/office/officeart/2005/8/layout/bProcess4"/>
    <dgm:cxn modelId="{BEC59331-1C99-4AB4-A05F-D957EB169AF0}" type="presParOf" srcId="{2751C0B0-8C45-4D81-B9DF-94B2A8F2C608}" destId="{03826A63-F0EC-4B4A-BFC2-8DC7FC3A3105}" srcOrd="1" destOrd="0" presId="urn:microsoft.com/office/officeart/2005/8/layout/bProcess4"/>
    <dgm:cxn modelId="{66836D62-E620-42D2-BCDD-6B3C8B912864}" type="presParOf" srcId="{2814814F-8C81-46B9-90DC-3D02032E2F6B}" destId="{7B0F427E-54A6-4250-808A-9E4A40E89BBA}" srcOrd="9" destOrd="0" presId="urn:microsoft.com/office/officeart/2005/8/layout/bProcess4"/>
    <dgm:cxn modelId="{F32B3CD4-7D87-4599-B7E9-E20F7A6548FC}" type="presParOf" srcId="{2814814F-8C81-46B9-90DC-3D02032E2F6B}" destId="{CAB38DE2-B2F7-4997-A602-F9AC0508D8C7}" srcOrd="10" destOrd="0" presId="urn:microsoft.com/office/officeart/2005/8/layout/bProcess4"/>
    <dgm:cxn modelId="{4D5C70D7-DF3E-40E2-A197-082FB113F927}" type="presParOf" srcId="{CAB38DE2-B2F7-4997-A602-F9AC0508D8C7}" destId="{9C81B4AA-EA57-4CEF-AAAA-2C2BB7205802}" srcOrd="0" destOrd="0" presId="urn:microsoft.com/office/officeart/2005/8/layout/bProcess4"/>
    <dgm:cxn modelId="{CCD890CB-4973-4367-B0DC-C0CB9909F6D5}" type="presParOf" srcId="{CAB38DE2-B2F7-4997-A602-F9AC0508D8C7}" destId="{2C3B9EEC-8FEB-49E5-BC30-51C42E6DE0E6}" srcOrd="1" destOrd="0" presId="urn:microsoft.com/office/officeart/2005/8/layout/bProcess4"/>
    <dgm:cxn modelId="{87276F9F-2EF9-4F0C-BA5D-E76CE91309B5}" type="presParOf" srcId="{2814814F-8C81-46B9-90DC-3D02032E2F6B}" destId="{26880619-C48F-4533-8854-64404142D280}" srcOrd="11" destOrd="0" presId="urn:microsoft.com/office/officeart/2005/8/layout/bProcess4"/>
    <dgm:cxn modelId="{5D61A309-46F0-4480-BEDB-90FCE0CFB756}" type="presParOf" srcId="{2814814F-8C81-46B9-90DC-3D02032E2F6B}" destId="{6884332C-B0EB-42C1-9019-E4D6CF554A2A}" srcOrd="12" destOrd="0" presId="urn:microsoft.com/office/officeart/2005/8/layout/bProcess4"/>
    <dgm:cxn modelId="{98328589-5776-4DC8-8972-066EEFF0152F}" type="presParOf" srcId="{6884332C-B0EB-42C1-9019-E4D6CF554A2A}" destId="{44011470-E034-4713-AF14-19C1047C9F0F}" srcOrd="0" destOrd="0" presId="urn:microsoft.com/office/officeart/2005/8/layout/bProcess4"/>
    <dgm:cxn modelId="{5F555B02-2A6C-4198-AE04-BCB279AA466B}" type="presParOf" srcId="{6884332C-B0EB-42C1-9019-E4D6CF554A2A}" destId="{1D243809-D7F9-40B1-9EF1-30F4331F8D72}" srcOrd="1" destOrd="0" presId="urn:microsoft.com/office/officeart/2005/8/layout/bProcess4"/>
    <dgm:cxn modelId="{C7022B76-08D4-49B5-9243-3D380A21108C}" type="presParOf" srcId="{2814814F-8C81-46B9-90DC-3D02032E2F6B}" destId="{4F0A186F-7164-4954-9C0A-8636F29A73D0}" srcOrd="13" destOrd="0" presId="urn:microsoft.com/office/officeart/2005/8/layout/bProcess4"/>
    <dgm:cxn modelId="{2FDA2F63-ADD7-4E1B-A732-6FE1B97A71D9}" type="presParOf" srcId="{2814814F-8C81-46B9-90DC-3D02032E2F6B}" destId="{A8F5F82A-A304-4A9C-BB88-8951050EDB06}" srcOrd="14" destOrd="0" presId="urn:microsoft.com/office/officeart/2005/8/layout/bProcess4"/>
    <dgm:cxn modelId="{DD3D408D-3E92-498A-88A7-D27B507C263A}" type="presParOf" srcId="{A8F5F82A-A304-4A9C-BB88-8951050EDB06}" destId="{779D5C6C-54C0-4A53-AF5D-9F505A4718A6}" srcOrd="0" destOrd="0" presId="urn:microsoft.com/office/officeart/2005/8/layout/bProcess4"/>
    <dgm:cxn modelId="{886CC4DB-50D9-4B11-B3D5-E38F52A53DDB}" type="presParOf" srcId="{A8F5F82A-A304-4A9C-BB88-8951050EDB06}" destId="{09A74EC8-7CAD-40F5-9D55-47DBC065DF59}" srcOrd="1" destOrd="0" presId="urn:microsoft.com/office/officeart/2005/8/layout/bProcess4"/>
    <dgm:cxn modelId="{CF9756A5-D5F2-4205-A8F8-01EE0CAB53A3}" type="presParOf" srcId="{2814814F-8C81-46B9-90DC-3D02032E2F6B}" destId="{6EC7DA4B-B2FC-4153-AC53-D032D451ADDC}" srcOrd="15" destOrd="0" presId="urn:microsoft.com/office/officeart/2005/8/layout/bProcess4"/>
    <dgm:cxn modelId="{B0C1870F-0435-426A-853D-20CF8C359A5A}" type="presParOf" srcId="{2814814F-8C81-46B9-90DC-3D02032E2F6B}" destId="{CACAF079-13A3-4A70-A453-1AFE5D1424E5}" srcOrd="16" destOrd="0" presId="urn:microsoft.com/office/officeart/2005/8/layout/bProcess4"/>
    <dgm:cxn modelId="{E8B24B5A-CEAD-4AFD-8F37-4A14A426AAA4}" type="presParOf" srcId="{CACAF079-13A3-4A70-A453-1AFE5D1424E5}" destId="{C0E208E7-E0CD-4E4E-8527-F8857068DF9C}" srcOrd="0" destOrd="0" presId="urn:microsoft.com/office/officeart/2005/8/layout/bProcess4"/>
    <dgm:cxn modelId="{49F3D839-5730-44CE-A9D8-AB26EA8A84EE}" type="presParOf" srcId="{CACAF079-13A3-4A70-A453-1AFE5D1424E5}" destId="{FB9A2589-A05A-424B-B115-8E00EC970BE9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C16CD8-081A-4477-9EF6-207423A85436}">
      <dsp:nvSpPr>
        <dsp:cNvPr id="0" name=""/>
        <dsp:cNvSpPr/>
      </dsp:nvSpPr>
      <dsp:spPr>
        <a:xfrm rot="5400000">
          <a:off x="-249478" y="744045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5DA79F-A29A-4C13-A25C-FE998EBF1A54}">
      <dsp:nvSpPr>
        <dsp:cNvPr id="0" name=""/>
        <dsp:cNvSpPr/>
      </dsp:nvSpPr>
      <dsp:spPr>
        <a:xfrm>
          <a:off x="2759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1. Identify the circuit or equipment to be worked on</a:t>
          </a:r>
        </a:p>
      </dsp:txBody>
      <dsp:txXfrm>
        <a:off x="29075" y="54131"/>
        <a:ext cx="1444876" cy="845873"/>
      </dsp:txXfrm>
    </dsp:sp>
    <dsp:sp modelId="{B1FBBB46-D08F-4CBE-A534-6B26E1EC213D}">
      <dsp:nvSpPr>
        <dsp:cNvPr id="0" name=""/>
        <dsp:cNvSpPr/>
      </dsp:nvSpPr>
      <dsp:spPr>
        <a:xfrm rot="5400000">
          <a:off x="-249478" y="1867177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ECCBFB-DA19-4DB1-9FAD-B0EFF5BE9A9B}">
      <dsp:nvSpPr>
        <dsp:cNvPr id="0" name=""/>
        <dsp:cNvSpPr/>
      </dsp:nvSpPr>
      <dsp:spPr>
        <a:xfrm>
          <a:off x="2759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2. Cut off supply, isolate and secure isolation</a:t>
          </a:r>
        </a:p>
      </dsp:txBody>
      <dsp:txXfrm>
        <a:off x="29075" y="1177263"/>
        <a:ext cx="1444876" cy="845873"/>
      </dsp:txXfrm>
    </dsp:sp>
    <dsp:sp modelId="{C51A9408-0ECE-40AC-B673-B26D9D89A247}">
      <dsp:nvSpPr>
        <dsp:cNvPr id="0" name=""/>
        <dsp:cNvSpPr/>
      </dsp:nvSpPr>
      <dsp:spPr>
        <a:xfrm>
          <a:off x="312087" y="2428742"/>
          <a:ext cx="1981860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CC4DF0-DC61-4D0E-A478-4186B9977569}">
      <dsp:nvSpPr>
        <dsp:cNvPr id="0" name=""/>
        <dsp:cNvSpPr/>
      </dsp:nvSpPr>
      <dsp:spPr>
        <a:xfrm>
          <a:off x="2759" y="2274078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3. Retain keys. Post 'CAUTION' and 'DANGER' notices</a:t>
          </a:r>
        </a:p>
      </dsp:txBody>
      <dsp:txXfrm>
        <a:off x="29075" y="2300394"/>
        <a:ext cx="1444876" cy="845873"/>
      </dsp:txXfrm>
    </dsp:sp>
    <dsp:sp modelId="{E5F945D0-7E72-49A9-8A91-C365B1553E3F}">
      <dsp:nvSpPr>
        <dsp:cNvPr id="0" name=""/>
        <dsp:cNvSpPr/>
      </dsp:nvSpPr>
      <dsp:spPr>
        <a:xfrm rot="16200000">
          <a:off x="1742207" y="1867177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D586C3B-B591-404D-8C4B-A3939C05F8BE}">
      <dsp:nvSpPr>
        <dsp:cNvPr id="0" name=""/>
        <dsp:cNvSpPr/>
      </dsp:nvSpPr>
      <dsp:spPr>
        <a:xfrm>
          <a:off x="1994445" y="2274078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4. Prove circuit or equipment dead</a:t>
          </a:r>
        </a:p>
      </dsp:txBody>
      <dsp:txXfrm>
        <a:off x="2020761" y="2300394"/>
        <a:ext cx="1444876" cy="845873"/>
      </dsp:txXfrm>
    </dsp:sp>
    <dsp:sp modelId="{7B0F427E-54A6-4250-808A-9E4A40E89BBA}">
      <dsp:nvSpPr>
        <dsp:cNvPr id="0" name=""/>
        <dsp:cNvSpPr/>
      </dsp:nvSpPr>
      <dsp:spPr>
        <a:xfrm rot="16200000">
          <a:off x="1742207" y="744045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826A63-F0EC-4B4A-BFC2-8DC7FC3A3105}">
      <dsp:nvSpPr>
        <dsp:cNvPr id="0" name=""/>
        <dsp:cNvSpPr/>
      </dsp:nvSpPr>
      <dsp:spPr>
        <a:xfrm>
          <a:off x="1994445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5. Apply circuit main earth(s) where necessary</a:t>
          </a:r>
        </a:p>
      </dsp:txBody>
      <dsp:txXfrm>
        <a:off x="2020761" y="1177263"/>
        <a:ext cx="1444876" cy="845873"/>
      </dsp:txXfrm>
    </dsp:sp>
    <dsp:sp modelId="{26880619-C48F-4533-8854-64404142D280}">
      <dsp:nvSpPr>
        <dsp:cNvPr id="0" name=""/>
        <dsp:cNvSpPr/>
      </dsp:nvSpPr>
      <dsp:spPr>
        <a:xfrm>
          <a:off x="2303773" y="182479"/>
          <a:ext cx="1981860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3B9EEC-8FEB-49E5-BC30-51C42E6DE0E6}">
      <dsp:nvSpPr>
        <dsp:cNvPr id="0" name=""/>
        <dsp:cNvSpPr/>
      </dsp:nvSpPr>
      <dsp:spPr>
        <a:xfrm>
          <a:off x="1994445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6. Take precautions against nearby live parts </a:t>
          </a:r>
        </a:p>
      </dsp:txBody>
      <dsp:txXfrm>
        <a:off x="2020761" y="54131"/>
        <a:ext cx="1444876" cy="845873"/>
      </dsp:txXfrm>
    </dsp:sp>
    <dsp:sp modelId="{4F0A186F-7164-4954-9C0A-8636F29A73D0}">
      <dsp:nvSpPr>
        <dsp:cNvPr id="0" name=""/>
        <dsp:cNvSpPr/>
      </dsp:nvSpPr>
      <dsp:spPr>
        <a:xfrm rot="5400000">
          <a:off x="3733894" y="744045"/>
          <a:ext cx="1113305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D243809-D7F9-40B1-9EF1-30F4331F8D72}">
      <dsp:nvSpPr>
        <dsp:cNvPr id="0" name=""/>
        <dsp:cNvSpPr/>
      </dsp:nvSpPr>
      <dsp:spPr>
        <a:xfrm>
          <a:off x="3986132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7. Issue permit to work where necessary</a:t>
          </a:r>
        </a:p>
      </dsp:txBody>
      <dsp:txXfrm>
        <a:off x="4012448" y="54131"/>
        <a:ext cx="1444876" cy="845873"/>
      </dsp:txXfrm>
    </dsp:sp>
    <dsp:sp modelId="{6EC7DA4B-B2FC-4153-AC53-D032D451ADDC}">
      <dsp:nvSpPr>
        <dsp:cNvPr id="0" name=""/>
        <dsp:cNvSpPr/>
      </dsp:nvSpPr>
      <dsp:spPr>
        <a:xfrm rot="5460362">
          <a:off x="3738572" y="1852890"/>
          <a:ext cx="1084900" cy="134775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A74EC8-7CAD-40F5-9D55-47DBC065DF59}">
      <dsp:nvSpPr>
        <dsp:cNvPr id="0" name=""/>
        <dsp:cNvSpPr/>
      </dsp:nvSpPr>
      <dsp:spPr>
        <a:xfrm>
          <a:off x="3986132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8. Apply local earths where necessary</a:t>
          </a:r>
        </a:p>
      </dsp:txBody>
      <dsp:txXfrm>
        <a:off x="4012448" y="1177263"/>
        <a:ext cx="1444876" cy="845873"/>
      </dsp:txXfrm>
    </dsp:sp>
    <dsp:sp modelId="{FB9A2589-A05A-424B-B115-8E00EC970BE9}">
      <dsp:nvSpPr>
        <dsp:cNvPr id="0" name=""/>
        <dsp:cNvSpPr/>
      </dsp:nvSpPr>
      <dsp:spPr>
        <a:xfrm>
          <a:off x="3967083" y="2245506"/>
          <a:ext cx="1497508" cy="898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kern="1200">
              <a:solidFill>
                <a:srgbClr val="FF0000"/>
              </a:solidFill>
            </a:rPr>
            <a:t>9. DEAD WORKING = SAFE</a:t>
          </a:r>
        </a:p>
      </dsp:txBody>
      <dsp:txXfrm>
        <a:off x="3993399" y="2271822"/>
        <a:ext cx="1444876" cy="8458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5EDDE-0253-4C42-9989-BBF70D4865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4C51A-5297-4019-BC37-8BFAEB094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04BF-1DB2-436E-945F-4B3458361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2021-01-10T13:47:00Z</dcterms:created>
  <dcterms:modified xsi:type="dcterms:W3CDTF">2021-07-30T08:18:00Z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