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88A37" w14:textId="77777777" w:rsidR="00F621F3" w:rsidRPr="007F05E6" w:rsidRDefault="00F621F3" w:rsidP="00474F67">
      <w:pPr>
        <w:pStyle w:val="Unittitle"/>
      </w:pPr>
      <w:r>
        <w:t>10.</w:t>
      </w:r>
      <w:r w:rsidRPr="00FF4100">
        <w:t xml:space="preserve"> </w:t>
      </w:r>
      <w:r w:rsidRPr="00CB3374">
        <w:t xml:space="preserve">Digital </w:t>
      </w:r>
      <w:r>
        <w:t>t</w:t>
      </w:r>
      <w:r w:rsidRPr="00CB3374">
        <w:t xml:space="preserve">echnology in </w:t>
      </w:r>
      <w:r>
        <w:t>c</w:t>
      </w:r>
      <w:r w:rsidRPr="00CB3374">
        <w:t>onstruction</w:t>
      </w:r>
    </w:p>
    <w:p w14:paraId="7ECB0810" w14:textId="77777777" w:rsidR="00F621F3" w:rsidRPr="008D7433" w:rsidRDefault="00F621F3" w:rsidP="00D437A5">
      <w:pPr>
        <w:pStyle w:val="Heading1"/>
      </w:pPr>
      <w:r w:rsidRPr="00692A45">
        <w:t xml:space="preserve">Worksheet </w:t>
      </w:r>
      <w:r>
        <w:t>3</w:t>
      </w:r>
      <w:r w:rsidRPr="00692A45">
        <w:t xml:space="preserve">: </w:t>
      </w:r>
      <w:r>
        <w:t>Internet of things</w:t>
      </w:r>
      <w:r w:rsidRPr="00692A45">
        <w:t xml:space="preserve"> (</w:t>
      </w:r>
      <w:r>
        <w:t>tutor</w:t>
      </w:r>
      <w:r w:rsidRPr="00692A45">
        <w:t>)</w:t>
      </w:r>
    </w:p>
    <w:p w14:paraId="4E0154D5" w14:textId="77777777" w:rsidR="00F621F3" w:rsidRPr="001F2F64" w:rsidRDefault="00F621F3" w:rsidP="00407E98">
      <w:pPr>
        <w:pStyle w:val="Answer"/>
        <w:numPr>
          <w:ilvl w:val="0"/>
          <w:numId w:val="35"/>
        </w:numPr>
      </w:pPr>
      <w:r w:rsidRPr="001F2F64">
        <w:t xml:space="preserve">The plans, drawn up by the Department for Digital, Culture, Media and Sport (DCMS), will make sure all consumer smart devices sold in the UK adhere to the three rigorous security requirements for the </w:t>
      </w:r>
      <w:r>
        <w:t>i</w:t>
      </w:r>
      <w:r w:rsidRPr="001F2F64">
        <w:t xml:space="preserve">nternet of </w:t>
      </w:r>
      <w:r>
        <w:t>t</w:t>
      </w:r>
      <w:r w:rsidRPr="001F2F64">
        <w:t xml:space="preserve">hings (IoT). </w:t>
      </w:r>
      <w:r>
        <w:t>One of these requirements is:</w:t>
      </w:r>
    </w:p>
    <w:p w14:paraId="24205582" w14:textId="77777777" w:rsidR="00F621F3" w:rsidRDefault="00F621F3" w:rsidP="004D6A0B">
      <w:pPr>
        <w:pStyle w:val="Answer"/>
        <w:ind w:left="717"/>
      </w:pPr>
    </w:p>
    <w:p w14:paraId="077D25CF" w14:textId="77777777" w:rsidR="00F621F3" w:rsidRDefault="00F621F3" w:rsidP="00F257C8">
      <w:pPr>
        <w:pStyle w:val="Answer"/>
        <w:rPr>
          <w:i/>
          <w:iCs/>
        </w:rPr>
      </w:pPr>
      <w:r w:rsidRPr="001F2F64">
        <w:t xml:space="preserve">All consumer internet-connected device passwords must be </w:t>
      </w:r>
      <w:r w:rsidRPr="001F2F64">
        <w:rPr>
          <w:color w:val="FF0000"/>
        </w:rPr>
        <w:t>unique</w:t>
      </w:r>
      <w:r>
        <w:t xml:space="preserve"> and not </w:t>
      </w:r>
      <w:r>
        <w:rPr>
          <w:color w:val="FF0000"/>
        </w:rPr>
        <w:t>res</w:t>
      </w:r>
      <w:r w:rsidRPr="001F2F64">
        <w:rPr>
          <w:color w:val="FF0000"/>
        </w:rPr>
        <w:t>ettable</w:t>
      </w:r>
      <w:r w:rsidRPr="001F2F64">
        <w:t xml:space="preserve"> to any universal factory setting</w:t>
      </w:r>
      <w:r>
        <w:t xml:space="preserve">.  </w:t>
      </w:r>
      <w:r w:rsidRPr="00461D9E">
        <w:rPr>
          <w:i/>
          <w:iCs/>
        </w:rPr>
        <w:t>(Fill in the blanks</w:t>
      </w:r>
      <w:r>
        <w:rPr>
          <w:i/>
          <w:iCs/>
        </w:rPr>
        <w:t>.</w:t>
      </w:r>
      <w:r w:rsidRPr="00461D9E">
        <w:rPr>
          <w:i/>
          <w:iCs/>
        </w:rPr>
        <w:t>)</w:t>
      </w:r>
    </w:p>
    <w:p w14:paraId="672037E9" w14:textId="77777777" w:rsidR="00F621F3" w:rsidRDefault="00F621F3" w:rsidP="00110217">
      <w:pPr>
        <w:rPr>
          <w:rFonts w:cs="Arial"/>
          <w:szCs w:val="22"/>
        </w:rPr>
      </w:pPr>
    </w:p>
    <w:p w14:paraId="5A0DCAF2" w14:textId="77777777" w:rsidR="00F621F3" w:rsidRPr="00F257C8" w:rsidRDefault="00F621F3" w:rsidP="00407E98">
      <w:pPr>
        <w:pStyle w:val="ListParagraph"/>
        <w:numPr>
          <w:ilvl w:val="0"/>
          <w:numId w:val="35"/>
        </w:numPr>
        <w:rPr>
          <w:rFonts w:cs="Arial"/>
          <w:szCs w:val="22"/>
        </w:rPr>
      </w:pPr>
      <w:r w:rsidRPr="00F257C8">
        <w:rPr>
          <w:rFonts w:cs="Arial"/>
          <w:szCs w:val="22"/>
        </w:rPr>
        <w:t>What does S.M.A.R.T. stand for?</w:t>
      </w:r>
    </w:p>
    <w:p w14:paraId="5E2F95EE" w14:textId="77777777" w:rsidR="00F621F3" w:rsidRPr="004D6A0B" w:rsidRDefault="00F621F3" w:rsidP="008D7433">
      <w:pPr>
        <w:pStyle w:val="ListParagraph"/>
        <w:ind w:left="717"/>
        <w:rPr>
          <w:rFonts w:cs="Arial"/>
          <w:szCs w:val="22"/>
        </w:rPr>
      </w:pPr>
    </w:p>
    <w:p w14:paraId="6297BA81" w14:textId="77777777" w:rsidR="00F621F3" w:rsidRPr="004D6A0B" w:rsidRDefault="00F621F3" w:rsidP="00F257C8">
      <w:pPr>
        <w:ind w:firstLine="360"/>
        <w:rPr>
          <w:rFonts w:cs="Arial"/>
          <w:color w:val="FF0000"/>
          <w:szCs w:val="22"/>
        </w:rPr>
      </w:pPr>
      <w:r w:rsidRPr="004D6A0B">
        <w:rPr>
          <w:color w:val="FF0000"/>
        </w:rPr>
        <w:t>Self-Monitoring, Analysis and Reporting Technology</w:t>
      </w:r>
      <w:r>
        <w:rPr>
          <w:color w:val="FF0000"/>
        </w:rPr>
        <w:t>.</w:t>
      </w:r>
    </w:p>
    <w:p w14:paraId="71DAC80B" w14:textId="77777777" w:rsidR="00F621F3" w:rsidRDefault="00F621F3" w:rsidP="00474F67">
      <w:pPr>
        <w:rPr>
          <w:rFonts w:cs="Arial"/>
          <w:szCs w:val="22"/>
        </w:rPr>
      </w:pPr>
    </w:p>
    <w:p w14:paraId="71393E63" w14:textId="77777777" w:rsidR="00F621F3" w:rsidRDefault="00F621F3" w:rsidP="00407E98">
      <w:pPr>
        <w:pStyle w:val="ListParagraph"/>
        <w:numPr>
          <w:ilvl w:val="0"/>
          <w:numId w:val="35"/>
        </w:numPr>
        <w:rPr>
          <w:rFonts w:cs="Arial"/>
          <w:szCs w:val="22"/>
        </w:rPr>
      </w:pPr>
      <w:r w:rsidRPr="004D6A0B">
        <w:rPr>
          <w:rFonts w:cs="Arial"/>
          <w:szCs w:val="22"/>
        </w:rPr>
        <w:t xml:space="preserve">How do </w:t>
      </w:r>
      <w:r>
        <w:rPr>
          <w:rFonts w:cs="Arial"/>
          <w:szCs w:val="22"/>
        </w:rPr>
        <w:t>b</w:t>
      </w:r>
      <w:r w:rsidRPr="004D6A0B">
        <w:rPr>
          <w:rFonts w:cs="Arial"/>
          <w:szCs w:val="22"/>
        </w:rPr>
        <w:t xml:space="preserve">uilding </w:t>
      </w:r>
      <w:r>
        <w:rPr>
          <w:rFonts w:cs="Arial"/>
          <w:szCs w:val="22"/>
        </w:rPr>
        <w:t>a</w:t>
      </w:r>
      <w:r w:rsidRPr="004D6A0B">
        <w:rPr>
          <w:rFonts w:cs="Arial"/>
          <w:szCs w:val="22"/>
        </w:rPr>
        <w:t xml:space="preserve">utomation </w:t>
      </w:r>
      <w:r>
        <w:rPr>
          <w:rFonts w:cs="Arial"/>
          <w:szCs w:val="22"/>
        </w:rPr>
        <w:t>s</w:t>
      </w:r>
      <w:r w:rsidRPr="004D6A0B">
        <w:rPr>
          <w:rFonts w:cs="Arial"/>
          <w:szCs w:val="22"/>
        </w:rPr>
        <w:t>ystems collect data?</w:t>
      </w:r>
    </w:p>
    <w:p w14:paraId="3C1B477D" w14:textId="77777777" w:rsidR="00F621F3" w:rsidRPr="004D6A0B" w:rsidRDefault="00F621F3" w:rsidP="008D7433">
      <w:pPr>
        <w:pStyle w:val="ListParagraph"/>
        <w:ind w:left="717"/>
        <w:rPr>
          <w:rFonts w:cs="Arial"/>
          <w:szCs w:val="22"/>
        </w:rPr>
      </w:pPr>
    </w:p>
    <w:p w14:paraId="7D92530F" w14:textId="77777777" w:rsidR="00F621F3" w:rsidRPr="004D6A0B" w:rsidRDefault="00F621F3" w:rsidP="00407E98">
      <w:pPr>
        <w:pStyle w:val="Answer"/>
        <w:numPr>
          <w:ilvl w:val="0"/>
          <w:numId w:val="36"/>
        </w:numPr>
        <w:spacing w:before="0" w:after="0" w:line="240" w:lineRule="auto"/>
        <w:rPr>
          <w:color w:val="FF0000"/>
        </w:rPr>
      </w:pPr>
      <w:r>
        <w:rPr>
          <w:color w:val="FF0000"/>
        </w:rPr>
        <w:t>Points.</w:t>
      </w:r>
      <w:r w:rsidRPr="004D6A0B">
        <w:rPr>
          <w:color w:val="FF0000"/>
        </w:rPr>
        <w:t xml:space="preserve"> </w:t>
      </w:r>
    </w:p>
    <w:p w14:paraId="71895FAE" w14:textId="77777777" w:rsidR="00F621F3" w:rsidRPr="004D6A0B" w:rsidRDefault="00F621F3" w:rsidP="00407E98">
      <w:pPr>
        <w:pStyle w:val="Answer"/>
        <w:numPr>
          <w:ilvl w:val="0"/>
          <w:numId w:val="36"/>
        </w:numPr>
        <w:spacing w:before="0" w:after="0" w:line="240" w:lineRule="auto"/>
        <w:rPr>
          <w:color w:val="FF0000"/>
        </w:rPr>
      </w:pPr>
      <w:r>
        <w:rPr>
          <w:color w:val="FF0000"/>
        </w:rPr>
        <w:t>Sensors.</w:t>
      </w:r>
      <w:r w:rsidRPr="004D6A0B">
        <w:rPr>
          <w:color w:val="FF0000"/>
        </w:rPr>
        <w:t xml:space="preserve"> </w:t>
      </w:r>
    </w:p>
    <w:p w14:paraId="3E289284" w14:textId="77777777" w:rsidR="00F621F3" w:rsidRPr="004D6A0B" w:rsidRDefault="00F621F3" w:rsidP="00407E98">
      <w:pPr>
        <w:pStyle w:val="Answer"/>
        <w:numPr>
          <w:ilvl w:val="0"/>
          <w:numId w:val="36"/>
        </w:numPr>
        <w:spacing w:before="0" w:after="0" w:line="240" w:lineRule="auto"/>
        <w:rPr>
          <w:color w:val="FF0000"/>
        </w:rPr>
      </w:pPr>
      <w:r>
        <w:rPr>
          <w:color w:val="FF0000"/>
        </w:rPr>
        <w:t>M</w:t>
      </w:r>
      <w:r w:rsidRPr="004D6A0B">
        <w:rPr>
          <w:color w:val="FF0000"/>
        </w:rPr>
        <w:t>eters</w:t>
      </w:r>
      <w:r>
        <w:rPr>
          <w:color w:val="FF0000"/>
        </w:rPr>
        <w:t>.</w:t>
      </w:r>
      <w:r w:rsidRPr="004D6A0B">
        <w:rPr>
          <w:color w:val="FF0000"/>
        </w:rPr>
        <w:t xml:space="preserve"> </w:t>
      </w:r>
    </w:p>
    <w:p w14:paraId="3589B8FB" w14:textId="77777777" w:rsidR="00F621F3" w:rsidRPr="004D6A0B" w:rsidRDefault="00F621F3" w:rsidP="00407E98">
      <w:pPr>
        <w:pStyle w:val="Answer"/>
        <w:numPr>
          <w:ilvl w:val="0"/>
          <w:numId w:val="36"/>
        </w:numPr>
        <w:spacing w:before="0" w:after="0" w:line="240" w:lineRule="auto"/>
        <w:rPr>
          <w:color w:val="FF0000"/>
        </w:rPr>
      </w:pPr>
      <w:r>
        <w:rPr>
          <w:color w:val="FF0000"/>
        </w:rPr>
        <w:t>M</w:t>
      </w:r>
      <w:r w:rsidRPr="004D6A0B">
        <w:rPr>
          <w:color w:val="FF0000"/>
        </w:rPr>
        <w:t>easurements</w:t>
      </w:r>
      <w:r>
        <w:rPr>
          <w:color w:val="FF0000"/>
        </w:rPr>
        <w:t>.</w:t>
      </w:r>
    </w:p>
    <w:p w14:paraId="7F8A45A7" w14:textId="77777777" w:rsidR="00F621F3" w:rsidRDefault="00F621F3" w:rsidP="00247022">
      <w:pPr>
        <w:spacing w:before="0" w:after="0" w:line="240" w:lineRule="auto"/>
        <w:rPr>
          <w:rFonts w:cs="Arial"/>
          <w:szCs w:val="22"/>
        </w:rPr>
      </w:pPr>
    </w:p>
    <w:p w14:paraId="769F1B04" w14:textId="77777777" w:rsidR="00F621F3" w:rsidRDefault="00F621F3" w:rsidP="00407E98">
      <w:pPr>
        <w:pStyle w:val="ListParagraph"/>
        <w:numPr>
          <w:ilvl w:val="0"/>
          <w:numId w:val="35"/>
        </w:numPr>
        <w:rPr>
          <w:rFonts w:cs="Arial"/>
          <w:szCs w:val="22"/>
        </w:rPr>
      </w:pPr>
      <w:r w:rsidRPr="004D6A0B">
        <w:rPr>
          <w:rFonts w:cs="Arial"/>
          <w:szCs w:val="22"/>
        </w:rPr>
        <w:t xml:space="preserve">What are the benefits smart </w:t>
      </w:r>
      <w:r>
        <w:rPr>
          <w:rFonts w:cs="Arial"/>
          <w:szCs w:val="22"/>
        </w:rPr>
        <w:t>maintenance?</w:t>
      </w:r>
    </w:p>
    <w:p w14:paraId="50DC5253" w14:textId="77777777" w:rsidR="00F621F3" w:rsidRPr="004D6A0B" w:rsidRDefault="00F621F3" w:rsidP="008D7433">
      <w:pPr>
        <w:pStyle w:val="ListParagraph"/>
        <w:ind w:left="717"/>
        <w:rPr>
          <w:rFonts w:cs="Arial"/>
          <w:szCs w:val="22"/>
        </w:rPr>
      </w:pPr>
    </w:p>
    <w:p w14:paraId="2F4F2D52" w14:textId="77777777" w:rsidR="00F621F3" w:rsidRPr="004D6A0B" w:rsidRDefault="00F621F3" w:rsidP="00407E98">
      <w:pPr>
        <w:pStyle w:val="Answernumbered"/>
        <w:numPr>
          <w:ilvl w:val="0"/>
          <w:numId w:val="37"/>
        </w:numPr>
        <w:rPr>
          <w:rFonts w:cs="Arial"/>
          <w:color w:val="FF0000"/>
          <w:szCs w:val="22"/>
        </w:rPr>
      </w:pPr>
      <w:r w:rsidRPr="004D6A0B">
        <w:rPr>
          <w:color w:val="FF0000"/>
        </w:rPr>
        <w:t>Increased productivity</w:t>
      </w:r>
      <w:r>
        <w:rPr>
          <w:color w:val="FF0000"/>
        </w:rPr>
        <w:t>.</w:t>
      </w:r>
    </w:p>
    <w:p w14:paraId="0B8A5D3D" w14:textId="77777777" w:rsidR="00F621F3" w:rsidRPr="004D6A0B" w:rsidRDefault="00F621F3" w:rsidP="00407E98">
      <w:pPr>
        <w:pStyle w:val="Answernumbered"/>
        <w:numPr>
          <w:ilvl w:val="0"/>
          <w:numId w:val="37"/>
        </w:numPr>
        <w:rPr>
          <w:rFonts w:cs="Arial"/>
          <w:color w:val="FF0000"/>
          <w:szCs w:val="22"/>
        </w:rPr>
      </w:pPr>
      <w:r w:rsidRPr="004D6A0B">
        <w:rPr>
          <w:rFonts w:cs="Arial"/>
          <w:color w:val="FF0000"/>
          <w:szCs w:val="22"/>
        </w:rPr>
        <w:t>Reduced maintenance costs</w:t>
      </w:r>
      <w:r>
        <w:rPr>
          <w:rFonts w:cs="Arial"/>
          <w:color w:val="FF0000"/>
          <w:szCs w:val="22"/>
        </w:rPr>
        <w:t>.</w:t>
      </w:r>
    </w:p>
    <w:p w14:paraId="56279459" w14:textId="77777777" w:rsidR="00F621F3" w:rsidRPr="004D6A0B" w:rsidRDefault="00F621F3" w:rsidP="00407E98">
      <w:pPr>
        <w:pStyle w:val="Answernumbered"/>
        <w:numPr>
          <w:ilvl w:val="0"/>
          <w:numId w:val="37"/>
        </w:numPr>
        <w:rPr>
          <w:rFonts w:cs="Arial"/>
          <w:color w:val="FF0000"/>
          <w:szCs w:val="22"/>
        </w:rPr>
      </w:pPr>
      <w:r w:rsidRPr="004D6A0B">
        <w:rPr>
          <w:rFonts w:cs="Arial"/>
          <w:color w:val="FF0000"/>
          <w:szCs w:val="22"/>
        </w:rPr>
        <w:t>Extended equipment lifetime</w:t>
      </w:r>
      <w:r>
        <w:rPr>
          <w:rFonts w:cs="Arial"/>
          <w:color w:val="FF0000"/>
          <w:szCs w:val="22"/>
        </w:rPr>
        <w:t>.</w:t>
      </w:r>
    </w:p>
    <w:p w14:paraId="4772F419" w14:textId="77777777" w:rsidR="00F621F3" w:rsidRPr="004D6A0B" w:rsidRDefault="00F621F3" w:rsidP="00407E98">
      <w:pPr>
        <w:pStyle w:val="Answernumbered"/>
        <w:numPr>
          <w:ilvl w:val="0"/>
          <w:numId w:val="37"/>
        </w:numPr>
        <w:rPr>
          <w:rFonts w:cs="Arial"/>
          <w:color w:val="FF0000"/>
          <w:szCs w:val="22"/>
        </w:rPr>
      </w:pPr>
      <w:r w:rsidRPr="004D6A0B">
        <w:rPr>
          <w:rFonts w:cs="Arial"/>
          <w:color w:val="FF0000"/>
          <w:szCs w:val="22"/>
        </w:rPr>
        <w:t>Remaining compliant</w:t>
      </w:r>
      <w:r>
        <w:rPr>
          <w:rFonts w:cs="Arial"/>
          <w:color w:val="FF0000"/>
          <w:szCs w:val="22"/>
        </w:rPr>
        <w:t>.</w:t>
      </w:r>
    </w:p>
    <w:p w14:paraId="200B2DCA" w14:textId="77777777" w:rsidR="00F621F3" w:rsidRPr="00D9662B" w:rsidRDefault="00F621F3" w:rsidP="008465B4">
      <w:pPr>
        <w:pStyle w:val="Answernumbered"/>
        <w:numPr>
          <w:ilvl w:val="0"/>
          <w:numId w:val="0"/>
        </w:numPr>
        <w:ind w:left="714"/>
        <w:rPr>
          <w:rFonts w:cs="Arial"/>
          <w:szCs w:val="22"/>
        </w:rPr>
      </w:pPr>
    </w:p>
    <w:p w14:paraId="67E85587" w14:textId="77777777" w:rsidR="00F621F3" w:rsidRPr="004D6A0B" w:rsidRDefault="00F621F3" w:rsidP="00407E98">
      <w:pPr>
        <w:pStyle w:val="ListParagraph"/>
        <w:numPr>
          <w:ilvl w:val="0"/>
          <w:numId w:val="35"/>
        </w:numPr>
        <w:rPr>
          <w:rFonts w:cs="Arial"/>
          <w:szCs w:val="22"/>
        </w:rPr>
      </w:pPr>
      <w:r w:rsidRPr="004D6A0B">
        <w:rPr>
          <w:rFonts w:cs="Arial"/>
          <w:szCs w:val="22"/>
        </w:rPr>
        <w:t xml:space="preserve">What is one advantage and one disadvantage of </w:t>
      </w:r>
      <w:r>
        <w:rPr>
          <w:rFonts w:cs="Arial"/>
          <w:szCs w:val="22"/>
        </w:rPr>
        <w:t>the just-in-t</w:t>
      </w:r>
      <w:r w:rsidRPr="004D6A0B">
        <w:rPr>
          <w:rFonts w:cs="Arial"/>
          <w:szCs w:val="22"/>
        </w:rPr>
        <w:t xml:space="preserve">ime </w:t>
      </w:r>
      <w:r>
        <w:rPr>
          <w:rFonts w:cs="Arial"/>
          <w:szCs w:val="22"/>
        </w:rPr>
        <w:t xml:space="preserve">(JIT) </w:t>
      </w:r>
      <w:r w:rsidRPr="004D6A0B">
        <w:rPr>
          <w:rFonts w:cs="Arial"/>
          <w:szCs w:val="22"/>
        </w:rPr>
        <w:t>process</w:t>
      </w:r>
      <w:r>
        <w:rPr>
          <w:rFonts w:cs="Arial"/>
          <w:szCs w:val="22"/>
        </w:rPr>
        <w:t>?</w:t>
      </w:r>
    </w:p>
    <w:p w14:paraId="57261041" w14:textId="77777777" w:rsidR="00F621F3" w:rsidRDefault="00F621F3" w:rsidP="00F257C8">
      <w:pPr>
        <w:pStyle w:val="Answernumbered"/>
        <w:numPr>
          <w:ilvl w:val="0"/>
          <w:numId w:val="0"/>
        </w:numPr>
        <w:ind w:left="717" w:hanging="360"/>
      </w:pPr>
    </w:p>
    <w:p w14:paraId="6A4A8340" w14:textId="77777777" w:rsidR="00F621F3" w:rsidRDefault="00F621F3" w:rsidP="00F257C8">
      <w:pPr>
        <w:pStyle w:val="Answernumbered"/>
        <w:numPr>
          <w:ilvl w:val="0"/>
          <w:numId w:val="0"/>
        </w:numPr>
        <w:ind w:left="717" w:hanging="360"/>
      </w:pPr>
      <w:r>
        <w:t>Advantages of JIT:</w:t>
      </w:r>
    </w:p>
    <w:p w14:paraId="479A0ED5" w14:textId="77777777" w:rsidR="00F621F3" w:rsidRPr="00C06925" w:rsidRDefault="00F621F3" w:rsidP="008D7433">
      <w:pPr>
        <w:pStyle w:val="Answernumbered"/>
        <w:numPr>
          <w:ilvl w:val="0"/>
          <w:numId w:val="0"/>
        </w:numPr>
        <w:ind w:left="717"/>
      </w:pPr>
      <w:r w:rsidRPr="00C06925">
        <w:t xml:space="preserve"> </w:t>
      </w:r>
    </w:p>
    <w:p w14:paraId="7C37E062" w14:textId="77777777" w:rsidR="00F621F3" w:rsidRPr="004D6A0B" w:rsidRDefault="00F621F3" w:rsidP="00407E98">
      <w:pPr>
        <w:pStyle w:val="Answer"/>
        <w:numPr>
          <w:ilvl w:val="0"/>
          <w:numId w:val="38"/>
        </w:numPr>
        <w:rPr>
          <w:color w:val="FF0000"/>
        </w:rPr>
      </w:pPr>
      <w:r w:rsidRPr="004D6A0B">
        <w:rPr>
          <w:color w:val="FF0000"/>
        </w:rPr>
        <w:t>JIT can achieve better product quality through elimination of waste in production.</w:t>
      </w:r>
    </w:p>
    <w:p w14:paraId="06A81C19" w14:textId="77777777" w:rsidR="00F621F3" w:rsidRPr="004D6A0B" w:rsidRDefault="00F621F3" w:rsidP="00407E98">
      <w:pPr>
        <w:pStyle w:val="Answer"/>
        <w:numPr>
          <w:ilvl w:val="0"/>
          <w:numId w:val="38"/>
        </w:numPr>
        <w:rPr>
          <w:color w:val="FF0000"/>
        </w:rPr>
      </w:pPr>
      <w:r w:rsidRPr="004D6A0B">
        <w:rPr>
          <w:color w:val="FF0000"/>
        </w:rPr>
        <w:t xml:space="preserve">The JIT approach can reduce the cost of inventories and inventory requirements and </w:t>
      </w:r>
      <w:r>
        <w:rPr>
          <w:color w:val="FF0000"/>
        </w:rPr>
        <w:t>it can reduce</w:t>
      </w:r>
      <w:r w:rsidRPr="004D6A0B">
        <w:rPr>
          <w:color w:val="FF0000"/>
        </w:rPr>
        <w:t xml:space="preserve"> the requirement for storage space.</w:t>
      </w:r>
    </w:p>
    <w:p w14:paraId="7A4A8E5F" w14:textId="77777777" w:rsidR="00F621F3" w:rsidRPr="004D6A0B" w:rsidRDefault="00F621F3" w:rsidP="00407E98">
      <w:pPr>
        <w:pStyle w:val="Answer"/>
        <w:numPr>
          <w:ilvl w:val="0"/>
          <w:numId w:val="38"/>
        </w:numPr>
        <w:rPr>
          <w:color w:val="FF0000"/>
        </w:rPr>
      </w:pPr>
      <w:r w:rsidRPr="004D6A0B">
        <w:rPr>
          <w:color w:val="FF0000"/>
        </w:rPr>
        <w:t>JIT can create a stabili</w:t>
      </w:r>
      <w:r>
        <w:rPr>
          <w:color w:val="FF0000"/>
        </w:rPr>
        <w:t>s</w:t>
      </w:r>
      <w:r w:rsidRPr="004D6A0B">
        <w:rPr>
          <w:color w:val="FF0000"/>
        </w:rPr>
        <w:t xml:space="preserve">ed work schedule. </w:t>
      </w:r>
    </w:p>
    <w:p w14:paraId="1944C18F" w14:textId="77777777" w:rsidR="00F621F3" w:rsidRPr="004D6A0B" w:rsidRDefault="00F621F3" w:rsidP="00407E98">
      <w:pPr>
        <w:pStyle w:val="Answer"/>
        <w:numPr>
          <w:ilvl w:val="0"/>
          <w:numId w:val="38"/>
        </w:numPr>
        <w:rPr>
          <w:color w:val="FF0000"/>
        </w:rPr>
      </w:pPr>
      <w:r w:rsidRPr="004D6A0B">
        <w:rPr>
          <w:color w:val="FF0000"/>
        </w:rPr>
        <w:t>JIT can establish long-term supplier-customer relationships.</w:t>
      </w:r>
    </w:p>
    <w:p w14:paraId="7DC245EA" w14:textId="77777777" w:rsidR="00F621F3" w:rsidRDefault="00F621F3" w:rsidP="00F257C8">
      <w:pPr>
        <w:pStyle w:val="Answernumbered"/>
        <w:numPr>
          <w:ilvl w:val="0"/>
          <w:numId w:val="0"/>
        </w:numPr>
        <w:ind w:left="717" w:hanging="360"/>
        <w:rPr>
          <w:rFonts w:cs="Arial"/>
          <w:szCs w:val="22"/>
        </w:rPr>
      </w:pPr>
    </w:p>
    <w:p w14:paraId="21012057" w14:textId="77777777" w:rsidR="00F621F3" w:rsidRDefault="00F621F3" w:rsidP="00F257C8">
      <w:pPr>
        <w:pStyle w:val="Answernumbered"/>
        <w:numPr>
          <w:ilvl w:val="0"/>
          <w:numId w:val="0"/>
        </w:numPr>
        <w:ind w:left="717" w:hanging="360"/>
      </w:pPr>
      <w:r>
        <w:t>D</w:t>
      </w:r>
      <w:r w:rsidRPr="00C06925">
        <w:t xml:space="preserve">isadvantages of </w:t>
      </w:r>
      <w:r>
        <w:t>JIT:</w:t>
      </w:r>
    </w:p>
    <w:p w14:paraId="434266AC" w14:textId="77777777" w:rsidR="00F621F3" w:rsidRPr="00C06925" w:rsidRDefault="00F621F3" w:rsidP="008D7433">
      <w:pPr>
        <w:pStyle w:val="Answernumbered"/>
        <w:numPr>
          <w:ilvl w:val="0"/>
          <w:numId w:val="0"/>
        </w:numPr>
        <w:ind w:left="717"/>
      </w:pPr>
      <w:r w:rsidRPr="00C06925">
        <w:t xml:space="preserve"> </w:t>
      </w:r>
    </w:p>
    <w:p w14:paraId="6569AFBF" w14:textId="77777777" w:rsidR="00F621F3" w:rsidRPr="004D6A0B" w:rsidRDefault="00F621F3" w:rsidP="00407E98">
      <w:pPr>
        <w:pStyle w:val="Answer"/>
        <w:numPr>
          <w:ilvl w:val="0"/>
          <w:numId w:val="39"/>
        </w:numPr>
        <w:rPr>
          <w:color w:val="FF0000"/>
        </w:rPr>
      </w:pPr>
      <w:r w:rsidRPr="004D6A0B">
        <w:rPr>
          <w:color w:val="FF0000"/>
        </w:rPr>
        <w:t>The JIT system does not cope well with sudden changes to demand and supply.</w:t>
      </w:r>
    </w:p>
    <w:p w14:paraId="2288155E" w14:textId="77777777" w:rsidR="00F621F3" w:rsidRPr="004D6A0B" w:rsidRDefault="00F621F3" w:rsidP="00407E98">
      <w:pPr>
        <w:pStyle w:val="Answer"/>
        <w:numPr>
          <w:ilvl w:val="0"/>
          <w:numId w:val="39"/>
        </w:numPr>
        <w:rPr>
          <w:color w:val="FF0000"/>
        </w:rPr>
      </w:pPr>
      <w:r>
        <w:rPr>
          <w:color w:val="FF0000"/>
        </w:rPr>
        <w:t>A</w:t>
      </w:r>
      <w:r w:rsidRPr="004D6A0B">
        <w:rPr>
          <w:color w:val="FF0000"/>
        </w:rPr>
        <w:t xml:space="preserve"> purchasing philosophy </w:t>
      </w:r>
      <w:r>
        <w:rPr>
          <w:color w:val="FF0000"/>
        </w:rPr>
        <w:t xml:space="preserve">must be developed to support </w:t>
      </w:r>
      <w:r w:rsidRPr="004D6A0B">
        <w:rPr>
          <w:color w:val="FF0000"/>
        </w:rPr>
        <w:t>frequent small purchases.</w:t>
      </w:r>
    </w:p>
    <w:p w14:paraId="59A88EF7" w14:textId="77777777" w:rsidR="00F621F3" w:rsidRPr="004D6A0B" w:rsidRDefault="00F621F3" w:rsidP="00407E98">
      <w:pPr>
        <w:pStyle w:val="Answer"/>
        <w:numPr>
          <w:ilvl w:val="0"/>
          <w:numId w:val="39"/>
        </w:numPr>
        <w:rPr>
          <w:color w:val="FF0000"/>
        </w:rPr>
      </w:pPr>
      <w:r>
        <w:rPr>
          <w:color w:val="FF0000"/>
        </w:rPr>
        <w:t>Requires</w:t>
      </w:r>
      <w:r w:rsidRPr="004D6A0B">
        <w:rPr>
          <w:color w:val="FF0000"/>
        </w:rPr>
        <w:t xml:space="preserve"> top management commitment for effective and successful implementation.</w:t>
      </w:r>
    </w:p>
    <w:p w14:paraId="32816F13" w14:textId="77777777" w:rsidR="00F621F3" w:rsidRPr="004D6A0B" w:rsidRDefault="00F621F3" w:rsidP="00407E98">
      <w:pPr>
        <w:pStyle w:val="Answer"/>
        <w:numPr>
          <w:ilvl w:val="0"/>
          <w:numId w:val="39"/>
        </w:numPr>
        <w:rPr>
          <w:color w:val="FF0000"/>
        </w:rPr>
      </w:pPr>
      <w:r w:rsidRPr="004D6A0B">
        <w:rPr>
          <w:color w:val="FF0000"/>
        </w:rPr>
        <w:lastRenderedPageBreak/>
        <w:t>Implementing the system can be challenging and time-consuming.</w:t>
      </w:r>
    </w:p>
    <w:p w14:paraId="2A8F0179" w14:textId="77777777" w:rsidR="00F621F3" w:rsidRPr="004D6A0B" w:rsidRDefault="00F621F3" w:rsidP="00407E98">
      <w:pPr>
        <w:pStyle w:val="Answer"/>
        <w:numPr>
          <w:ilvl w:val="0"/>
          <w:numId w:val="39"/>
        </w:numPr>
        <w:rPr>
          <w:color w:val="FF0000"/>
        </w:rPr>
      </w:pPr>
      <w:r>
        <w:rPr>
          <w:color w:val="FF0000"/>
        </w:rPr>
        <w:t>Employee discipline must be</w:t>
      </w:r>
      <w:r w:rsidRPr="004D6A0B">
        <w:rPr>
          <w:color w:val="FF0000"/>
        </w:rPr>
        <w:t xml:space="preserve"> encourage</w:t>
      </w:r>
      <w:r>
        <w:rPr>
          <w:color w:val="FF0000"/>
        </w:rPr>
        <w:t>d</w:t>
      </w:r>
      <w:r w:rsidRPr="004D6A0B">
        <w:rPr>
          <w:color w:val="FF0000"/>
        </w:rPr>
        <w:t xml:space="preserve"> and </w:t>
      </w:r>
      <w:r>
        <w:rPr>
          <w:color w:val="FF0000"/>
        </w:rPr>
        <w:t>managed</w:t>
      </w:r>
      <w:r w:rsidRPr="004D6A0B">
        <w:rPr>
          <w:color w:val="FF0000"/>
        </w:rPr>
        <w:t>.</w:t>
      </w:r>
    </w:p>
    <w:p w14:paraId="4B384311" w14:textId="77777777" w:rsidR="00F621F3" w:rsidRPr="004D6A0B" w:rsidRDefault="00F621F3" w:rsidP="00407E98">
      <w:pPr>
        <w:pStyle w:val="Answer"/>
        <w:numPr>
          <w:ilvl w:val="0"/>
          <w:numId w:val="39"/>
        </w:numPr>
        <w:rPr>
          <w:color w:val="FF0000"/>
        </w:rPr>
      </w:pPr>
      <w:r w:rsidRPr="004D6A0B">
        <w:rPr>
          <w:color w:val="FF0000"/>
        </w:rPr>
        <w:t xml:space="preserve">Purchasers may not get the benefit of </w:t>
      </w:r>
      <w:r>
        <w:rPr>
          <w:color w:val="FF0000"/>
        </w:rPr>
        <w:t xml:space="preserve">a </w:t>
      </w:r>
      <w:r w:rsidRPr="004D6A0B">
        <w:rPr>
          <w:color w:val="FF0000"/>
        </w:rPr>
        <w:t>discount for bulk purchases.</w:t>
      </w:r>
    </w:p>
    <w:p w14:paraId="4871C149" w14:textId="77777777" w:rsidR="00F621F3" w:rsidRDefault="00F621F3" w:rsidP="006E1028">
      <w:pPr>
        <w:pStyle w:val="Answer"/>
      </w:pPr>
    </w:p>
    <w:p w14:paraId="4F10ECC1" w14:textId="77777777" w:rsidR="00F621F3" w:rsidRDefault="00F621F3" w:rsidP="00407E98">
      <w:pPr>
        <w:pStyle w:val="ListParagraph"/>
        <w:numPr>
          <w:ilvl w:val="0"/>
          <w:numId w:val="35"/>
        </w:numPr>
        <w:rPr>
          <w:rFonts w:cs="Arial"/>
          <w:szCs w:val="22"/>
        </w:rPr>
      </w:pPr>
      <w:r w:rsidRPr="004D6A0B">
        <w:rPr>
          <w:rFonts w:cs="Arial"/>
          <w:szCs w:val="22"/>
        </w:rPr>
        <w:t xml:space="preserve">How is </w:t>
      </w:r>
      <w:r>
        <w:rPr>
          <w:rFonts w:cs="Arial"/>
          <w:szCs w:val="22"/>
        </w:rPr>
        <w:t>a</w:t>
      </w:r>
      <w:r w:rsidRPr="004D6A0B">
        <w:rPr>
          <w:rFonts w:cs="Arial"/>
          <w:szCs w:val="22"/>
        </w:rPr>
        <w:t xml:space="preserve">rtificial </w:t>
      </w:r>
      <w:r>
        <w:rPr>
          <w:rFonts w:cs="Arial"/>
          <w:szCs w:val="22"/>
        </w:rPr>
        <w:t>i</w:t>
      </w:r>
      <w:r w:rsidRPr="004D6A0B">
        <w:rPr>
          <w:rFonts w:cs="Arial"/>
          <w:szCs w:val="22"/>
        </w:rPr>
        <w:t>ntelligence used in offsite manufacturing?</w:t>
      </w:r>
    </w:p>
    <w:p w14:paraId="57577CC8" w14:textId="77777777" w:rsidR="00F621F3" w:rsidRDefault="00F621F3" w:rsidP="00F257C8">
      <w:pPr>
        <w:pStyle w:val="ListParagraph"/>
        <w:ind w:left="360"/>
        <w:rPr>
          <w:rFonts w:cs="Arial"/>
          <w:szCs w:val="22"/>
        </w:rPr>
      </w:pPr>
    </w:p>
    <w:p w14:paraId="525AE83C" w14:textId="77777777" w:rsidR="00F621F3" w:rsidRDefault="00F621F3" w:rsidP="00F257C8">
      <w:pPr>
        <w:ind w:left="360"/>
        <w:rPr>
          <w:rFonts w:cs="Arial"/>
          <w:szCs w:val="22"/>
        </w:rPr>
      </w:pPr>
      <w:r>
        <w:rPr>
          <w:color w:val="FF0000"/>
          <w:lang w:val="en-US"/>
        </w:rPr>
        <w:t>A</w:t>
      </w:r>
      <w:r w:rsidRPr="004D6A0B">
        <w:rPr>
          <w:color w:val="FF0000"/>
          <w:lang w:val="en-US"/>
        </w:rPr>
        <w:t xml:space="preserve">utonomous robots </w:t>
      </w:r>
      <w:r>
        <w:rPr>
          <w:color w:val="FF0000"/>
          <w:lang w:val="en-US"/>
        </w:rPr>
        <w:t>are used to</w:t>
      </w:r>
      <w:r w:rsidRPr="004D6A0B">
        <w:rPr>
          <w:color w:val="FF0000"/>
          <w:lang w:val="en-US"/>
        </w:rPr>
        <w:t xml:space="preserve"> piece together components of a building in factories</w:t>
      </w:r>
      <w:r>
        <w:rPr>
          <w:color w:val="FF0000"/>
          <w:lang w:val="en-US"/>
        </w:rPr>
        <w:t>, which are then pieced together by human workers on</w:t>
      </w:r>
      <w:bookmarkStart w:id="0" w:name="_GoBack"/>
      <w:bookmarkEnd w:id="0"/>
      <w:r>
        <w:rPr>
          <w:color w:val="FF0000"/>
          <w:lang w:val="en-US"/>
        </w:rPr>
        <w:t>site.</w:t>
      </w:r>
    </w:p>
    <w:p w14:paraId="048C2F00" w14:textId="77777777" w:rsidR="00F621F3" w:rsidRPr="00F257C8" w:rsidRDefault="00F621F3" w:rsidP="00F257C8">
      <w:pPr>
        <w:rPr>
          <w:rFonts w:cs="Arial"/>
          <w:szCs w:val="22"/>
        </w:rPr>
      </w:pPr>
    </w:p>
    <w:p w14:paraId="10F3C761" w14:textId="77777777" w:rsidR="00F621F3" w:rsidRDefault="00F621F3" w:rsidP="00F257C8">
      <w:pPr>
        <w:pStyle w:val="Answernumbered"/>
        <w:numPr>
          <w:ilvl w:val="0"/>
          <w:numId w:val="0"/>
        </w:numPr>
        <w:ind w:left="360" w:hanging="360"/>
        <w:rPr>
          <w:color w:val="FF0000"/>
          <w:lang w:val="en-US"/>
        </w:rPr>
      </w:pPr>
    </w:p>
    <w:p w14:paraId="73348670" w14:textId="77777777" w:rsidR="00F621F3" w:rsidRDefault="00F621F3" w:rsidP="006E1028">
      <w:pPr>
        <w:pStyle w:val="Answer"/>
      </w:pPr>
    </w:p>
    <w:p w14:paraId="41166B5A" w14:textId="77777777" w:rsidR="00F621F3" w:rsidRDefault="00F621F3" w:rsidP="00474F67">
      <w:pPr>
        <w:rPr>
          <w:rFonts w:cs="Arial"/>
          <w:szCs w:val="22"/>
        </w:rPr>
      </w:pPr>
    </w:p>
    <w:p w14:paraId="14212E7E" w14:textId="77777777" w:rsidR="00F621F3" w:rsidRDefault="00F621F3" w:rsidP="00AD179E">
      <w:pPr>
        <w:pStyle w:val="Answer"/>
        <w:tabs>
          <w:tab w:val="left" w:pos="2400"/>
        </w:tabs>
      </w:pPr>
      <w:r>
        <w:tab/>
      </w:r>
    </w:p>
    <w:p w14:paraId="137AFEF4" w14:textId="77777777" w:rsidR="00474F67" w:rsidRDefault="00474F67" w:rsidP="00474F67">
      <w:pPr>
        <w:rPr>
          <w:rFonts w:cs="Arial"/>
          <w:szCs w:val="22"/>
        </w:rPr>
      </w:pPr>
    </w:p>
    <w:p w14:paraId="70937FA0" w14:textId="77777777" w:rsidR="006E1028" w:rsidRDefault="006E1028" w:rsidP="006E1028">
      <w:pPr>
        <w:pStyle w:val="Answer"/>
      </w:pPr>
    </w:p>
    <w:sectPr w:rsidR="006E1028" w:rsidSect="00F03E33">
      <w:headerReference w:type="default" r:id="rId7"/>
      <w:footerReference w:type="default" r:id="rId8"/>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6A406" w14:textId="77777777" w:rsidR="00F621F3" w:rsidRDefault="00F621F3">
      <w:pPr>
        <w:spacing w:before="0" w:after="0"/>
      </w:pPr>
      <w:r>
        <w:separator/>
      </w:r>
    </w:p>
  </w:endnote>
  <w:endnote w:type="continuationSeparator" w:id="0">
    <w:p w14:paraId="057C58DB" w14:textId="77777777" w:rsidR="00F621F3" w:rsidRDefault="00F621F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6A896" w14:textId="77777777" w:rsidR="00110217" w:rsidRPr="00F03E33" w:rsidRDefault="009A2CD2" w:rsidP="00F03E33">
    <w:pPr>
      <w:pStyle w:val="Footer"/>
      <w:pBdr>
        <w:top w:val="single" w:sz="4" w:space="6" w:color="0077E3"/>
      </w:pBdr>
      <w:tabs>
        <w:tab w:val="clear" w:pos="9639"/>
        <w:tab w:val="clear" w:pos="11199"/>
        <w:tab w:val="right" w:pos="16160"/>
      </w:tabs>
      <w:spacing w:before="0"/>
      <w:ind w:left="0"/>
      <w:rPr>
        <w:rFonts w:cs="Arial"/>
      </w:rPr>
    </w:pPr>
    <w:r>
      <w:rPr>
        <w:rFonts w:cs="Arial"/>
        <w:noProof/>
      </w:rPr>
      <mc:AlternateContent>
        <mc:Choice Requires="wps">
          <w:drawing>
            <wp:anchor distT="0" distB="0" distL="114300" distR="114300" simplePos="0" relativeHeight="251658752" behindDoc="0" locked="0" layoutInCell="1" allowOverlap="1" wp14:anchorId="174695D3" wp14:editId="09EE8078">
              <wp:simplePos x="0" y="0"/>
              <wp:positionH relativeFrom="margin">
                <wp:posOffset>1082040</wp:posOffset>
              </wp:positionH>
              <wp:positionV relativeFrom="paragraph">
                <wp:posOffset>96520</wp:posOffset>
              </wp:positionV>
              <wp:extent cx="336232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362325" cy="371475"/>
                      </a:xfrm>
                      <a:prstGeom prst="rect">
                        <a:avLst/>
                      </a:prstGeom>
                      <a:solidFill>
                        <a:sysClr val="window" lastClr="FFFFFF"/>
                      </a:solidFill>
                      <a:ln w="6350">
                        <a:solidFill>
                          <a:sysClr val="window" lastClr="FFFFFF"/>
                        </a:solidFill>
                      </a:ln>
                    </wps:spPr>
                    <wps:txbx>
                      <w:txbxContent>
                        <w:p w14:paraId="0D0A0757" w14:textId="77777777" w:rsidR="009A2CD2" w:rsidRPr="006953AB" w:rsidRDefault="009A2CD2" w:rsidP="009A2CD2">
                          <w:pPr>
                            <w:rPr>
                              <w:rFonts w:asciiTheme="minorHAnsi" w:hAnsiTheme="minorHAnsi"/>
                              <w:sz w:val="18"/>
                              <w:szCs w:val="18"/>
                            </w:rPr>
                          </w:pPr>
                          <w:r w:rsidRPr="006953AB">
                            <w:rPr>
                              <w:sz w:val="18"/>
                              <w:szCs w:val="18"/>
                            </w:rPr>
                            <w:t>© 2021 City and Guilds of London Institute. All rights reserved.</w:t>
                          </w:r>
                        </w:p>
                        <w:p w14:paraId="54C85352" w14:textId="77777777" w:rsidR="009A2CD2" w:rsidRDefault="009A2CD2" w:rsidP="009A2CD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4695D3" id="_x0000_t202" coordsize="21600,21600" o:spt="202" path="m,l,21600r21600,l21600,xe">
              <v:stroke joinstyle="miter"/>
              <v:path gradientshapeok="t" o:connecttype="rect"/>
            </v:shapetype>
            <v:shape id="Text Box 4" o:spid="_x0000_s1026" type="#_x0000_t202" style="position:absolute;margin-left:85.2pt;margin-top:7.6pt;width:264.75pt;height:29.2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P2ETQIAAMMEAAAOAAAAZHJzL2Uyb0RvYy54bWysVMlu2zAQvRfoPxC8N/KapIblwE3gokCQ&#10;BHCKnGmKsgVQHJakLblf30dKztaegvpAz8YZzps3ml+1tWYH5XxFJufDswFnykgqKrPN+c/H1ZdL&#10;znwQphCajMr5UXl+tfj8ad7YmRrRjnShHEMS42eNzfkuBDvLMi93qhb+jKwycJbkahGgum1WONEg&#10;e62z0WBwnjXkCutIKu9hvemcfJHyl6WS4b4svQpM5xxvC+l06dzEM1vMxWzrhN1Vsn+G+MAralEZ&#10;FH1OdSOCYHtX/ZWqrqQjT2U4k1RnVJaVVKkHdDMcvOtmvRNWpV4AjrfPMPn/l1beHR4cq4qcTzgz&#10;osaIHlUb2Ddq2SSi01g/Q9DaIiy0MGPKJ7uHMTbdlq6O/2iHwQ+cj8/YxmQSxvH4fDQeTTmT8I0v&#10;hpOLaUyTvdy2zofvimoWhZw7zC5BKg63PnShp5BYzJOuilWldVKO/lo7dhAYM9hRUMOZFj7AmPNV&#10;+vXV3lzThjU5Px9PB6nSG5//SEq0ow26iqh16EQptJu2h3JDxRFIOuqY6K1cVWj3Fm99EA7UA3hY&#10;p3CPo9SE11EvcbYj9/tf9hgPRsDLWQMq59z/2gunAMEPA658HU4mkftJmUwvRlDca8/mtcfs62sC&#10;jEMsrpVJjPFBn8TSUf2ErVvGqnAJI1E75+EkXoduwbC1Ui2XKQhstyLcmrWVMXWcWRzmY/sknO0n&#10;HsCVOzqRXszeDb6LjTcNLfeByiqxIgLcodrjjk1JvOq3Oq7iaz1FvXx7Fn8AAAD//wMAUEsDBBQA&#10;BgAIAAAAIQAxb8c53wAAAAkBAAAPAAAAZHJzL2Rvd25yZXYueG1sTI/BSsQwEIbvgu8QRvDmJnZ1&#10;a2vTpQguIijs6sFjNhnTYpOUJLtb397xpLf5mY9/vmnWsxvZEWMagpdwvRDA0OtgBm8lvL89Xt0B&#10;S1l5o8bgUcI3Jli352eNqk04+S0ed9kyKvGpVhL6nKea86R7dCotwoSedp8hOpUpRstNVCcqdyMv&#10;hFhxpwZPF3o14UOP+mt3cBKetxtV2M2TeFl+5O7VZt2lqKW8vJi7e2AZ5/wHw68+qUNLTvtw8Cax&#10;kXIpbgil4bYARsCqqipgewnlsgTeNvz/B+0PAAAA//8DAFBLAQItABQABgAIAAAAIQC2gziS/gAA&#10;AOEBAAATAAAAAAAAAAAAAAAAAAAAAABbQ29udGVudF9UeXBlc10ueG1sUEsBAi0AFAAGAAgAAAAh&#10;ADj9If/WAAAAlAEAAAsAAAAAAAAAAAAAAAAALwEAAF9yZWxzLy5yZWxzUEsBAi0AFAAGAAgAAAAh&#10;AKgc/YRNAgAAwwQAAA4AAAAAAAAAAAAAAAAALgIAAGRycy9lMm9Eb2MueG1sUEsBAi0AFAAGAAgA&#10;AAAhADFvxznfAAAACQEAAA8AAAAAAAAAAAAAAAAApwQAAGRycy9kb3ducmV2LnhtbFBLBQYAAAAA&#10;BAAEAPMAAACzBQAAAAA=&#10;" fillcolor="window" strokecolor="window" strokeweight=".5pt">
              <v:textbox>
                <w:txbxContent>
                  <w:p w14:paraId="0D0A0757" w14:textId="77777777" w:rsidR="009A2CD2" w:rsidRPr="006953AB" w:rsidRDefault="009A2CD2" w:rsidP="009A2CD2">
                    <w:pPr>
                      <w:rPr>
                        <w:rFonts w:asciiTheme="minorHAnsi" w:hAnsiTheme="minorHAnsi"/>
                        <w:sz w:val="18"/>
                        <w:szCs w:val="18"/>
                      </w:rPr>
                    </w:pPr>
                    <w:r w:rsidRPr="006953AB">
                      <w:rPr>
                        <w:sz w:val="18"/>
                        <w:szCs w:val="18"/>
                      </w:rPr>
                      <w:t>© 2021 City and Guilds of London Institute. All rights reserved.</w:t>
                    </w:r>
                  </w:p>
                  <w:p w14:paraId="54C85352" w14:textId="77777777" w:rsidR="009A2CD2" w:rsidRDefault="009A2CD2" w:rsidP="009A2CD2"/>
                </w:txbxContent>
              </v:textbox>
              <w10:wrap anchorx="margin"/>
            </v:shape>
          </w:pict>
        </mc:Fallback>
      </mc:AlternateContent>
    </w:r>
    <w:r w:rsidR="007F2A40">
      <w:rPr>
        <w:rFonts w:cs="Arial"/>
        <w:noProof/>
      </w:rPr>
      <w:drawing>
        <wp:anchor distT="0" distB="0" distL="114300" distR="114300" simplePos="0" relativeHeight="251657728" behindDoc="1" locked="0" layoutInCell="1" allowOverlap="1" wp14:anchorId="1DC333A4" wp14:editId="64A0EF52">
          <wp:simplePos x="0" y="0"/>
          <wp:positionH relativeFrom="margin">
            <wp:align>right</wp:align>
          </wp:positionH>
          <wp:positionV relativeFrom="margin">
            <wp:posOffset>8778875</wp:posOffset>
          </wp:positionV>
          <wp:extent cx="1580400" cy="478679"/>
          <wp:effectExtent l="0" t="0" r="1270" b="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0400" cy="478679"/>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621F3">
      <w:fldChar w:fldCharType="begin"/>
    </w:r>
    <w:r w:rsidR="00F621F3">
      <w:instrText xml:space="preserve"> NUMPAGES   \* MERGEFORMAT </w:instrText>
    </w:r>
    <w:r w:rsidR="00F621F3">
      <w:fldChar w:fldCharType="separate"/>
    </w:r>
    <w:r w:rsidR="00F03E33">
      <w:t>1</w:t>
    </w:r>
    <w:r w:rsidR="00F621F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404AD" w14:textId="77777777" w:rsidR="00F621F3" w:rsidRDefault="00F621F3">
      <w:pPr>
        <w:spacing w:before="0" w:after="0"/>
      </w:pPr>
      <w:r>
        <w:separator/>
      </w:r>
    </w:p>
  </w:footnote>
  <w:footnote w:type="continuationSeparator" w:id="0">
    <w:p w14:paraId="3DFA418A" w14:textId="77777777" w:rsidR="00F621F3" w:rsidRDefault="00F621F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CA26C" w14:textId="77777777" w:rsidR="00F03E33" w:rsidRPr="003127FD" w:rsidRDefault="00290326" w:rsidP="00F03E33">
    <w:pPr>
      <w:tabs>
        <w:tab w:val="left" w:pos="12572"/>
      </w:tabs>
      <w:spacing w:before="0" w:after="0" w:line="360" w:lineRule="exact"/>
      <w:rPr>
        <w:b/>
        <w:bCs/>
        <w:sz w:val="24"/>
      </w:rPr>
    </w:pPr>
    <w:r>
      <w:rPr>
        <w:noProof/>
        <w:sz w:val="24"/>
      </w:rPr>
      <w:drawing>
        <wp:anchor distT="0" distB="0" distL="114300" distR="114300" simplePos="0" relativeHeight="251663360" behindDoc="0" locked="0" layoutInCell="1" allowOverlap="1" wp14:anchorId="3B7545FF" wp14:editId="1D0B2287">
          <wp:simplePos x="0" y="0"/>
          <wp:positionH relativeFrom="margin">
            <wp:align>right</wp:align>
          </wp:positionH>
          <wp:positionV relativeFrom="paragraph">
            <wp:posOffset>11430</wp:posOffset>
          </wp:positionV>
          <wp:extent cx="1962150" cy="40957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FD57B7">
      <w:rPr>
        <w:sz w:val="24"/>
      </w:rPr>
      <w:t>T Level Technical Qualification in</w:t>
    </w:r>
    <w:r w:rsidR="00F03E33" w:rsidRPr="003127FD">
      <w:rPr>
        <w:sz w:val="24"/>
      </w:rPr>
      <w:t xml:space="preserve"> </w:t>
    </w:r>
    <w:r w:rsidR="00592613" w:rsidRPr="003127FD">
      <w:rPr>
        <w:b/>
        <w:bCs/>
        <w:sz w:val="24"/>
      </w:rPr>
      <w:t>Building Services</w:t>
    </w:r>
    <w:r w:rsidR="00BF7F8D">
      <w:rPr>
        <w:b/>
        <w:bCs/>
        <w:sz w:val="24"/>
      </w:rPr>
      <w:br/>
    </w:r>
    <w:r w:rsidR="00592613" w:rsidRPr="003127FD">
      <w:rPr>
        <w:b/>
        <w:bCs/>
        <w:sz w:val="24"/>
      </w:rPr>
      <w:t>Engineering for Construction (Level 3)</w:t>
    </w:r>
    <w:r w:rsidRPr="00290326">
      <w:rPr>
        <w:noProof/>
        <w:sz w:val="24"/>
      </w:rPr>
      <w:t xml:space="preserve"> </w:t>
    </w:r>
  </w:p>
  <w:p w14:paraId="3FE00A30" w14:textId="77777777" w:rsidR="00110217" w:rsidRPr="00F03E33" w:rsidRDefault="00F03E33" w:rsidP="00F03E33">
    <w:pPr>
      <w:tabs>
        <w:tab w:val="left" w:pos="12572"/>
      </w:tabs>
      <w:spacing w:before="0" w:after="0" w:line="320" w:lineRule="exact"/>
      <w:rPr>
        <w:color w:val="0077E3"/>
        <w:sz w:val="24"/>
        <w:szCs w:val="28"/>
        <w:vertAlign w:val="subscript"/>
      </w:rPr>
    </w:pPr>
    <w:r w:rsidRPr="0006059A">
      <w:rPr>
        <w:noProof/>
        <w:color w:val="0077E3"/>
        <w:sz w:val="24"/>
        <w:szCs w:val="22"/>
        <w:highlight w:val="yellow"/>
      </w:rPr>
      <mc:AlternateContent>
        <mc:Choice Requires="wps">
          <w:drawing>
            <wp:anchor distT="0" distB="0" distL="114300" distR="114300" simplePos="0" relativeHeight="251660288" behindDoc="0" locked="1" layoutInCell="1" allowOverlap="1" wp14:anchorId="4F38552E" wp14:editId="3F28B222">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A5E076"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F4100">
      <w:rPr>
        <w:color w:val="0077E3"/>
        <w:sz w:val="24"/>
        <w:szCs w:val="28"/>
      </w:rPr>
      <w:t>350 Building Services Engineering 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A3763A"/>
    <w:multiLevelType w:val="hybridMultilevel"/>
    <w:tmpl w:val="5B16B5A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4B465EC"/>
    <w:multiLevelType w:val="hybridMultilevel"/>
    <w:tmpl w:val="B7467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48924C9F"/>
    <w:multiLevelType w:val="hybridMultilevel"/>
    <w:tmpl w:val="3CE6A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AE2D6D"/>
    <w:multiLevelType w:val="hybridMultilevel"/>
    <w:tmpl w:val="4000B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C035E8"/>
    <w:multiLevelType w:val="hybridMultilevel"/>
    <w:tmpl w:val="9F3C3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8"/>
  </w:num>
  <w:num w:numId="3">
    <w:abstractNumId w:val="25"/>
  </w:num>
  <w:num w:numId="4">
    <w:abstractNumId w:val="20"/>
  </w:num>
  <w:num w:numId="5">
    <w:abstractNumId w:val="8"/>
  </w:num>
  <w:num w:numId="6">
    <w:abstractNumId w:val="19"/>
  </w:num>
  <w:num w:numId="7">
    <w:abstractNumId w:val="8"/>
  </w:num>
  <w:num w:numId="8">
    <w:abstractNumId w:val="1"/>
  </w:num>
  <w:num w:numId="9">
    <w:abstractNumId w:val="8"/>
    <w:lvlOverride w:ilvl="0">
      <w:startOverride w:val="1"/>
    </w:lvlOverride>
  </w:num>
  <w:num w:numId="10">
    <w:abstractNumId w:val="21"/>
  </w:num>
  <w:num w:numId="11">
    <w:abstractNumId w:val="17"/>
  </w:num>
  <w:num w:numId="12">
    <w:abstractNumId w:val="6"/>
  </w:num>
  <w:num w:numId="13">
    <w:abstractNumId w:val="14"/>
  </w:num>
  <w:num w:numId="14">
    <w:abstractNumId w:val="22"/>
  </w:num>
  <w:num w:numId="15">
    <w:abstractNumId w:val="11"/>
  </w:num>
  <w:num w:numId="16">
    <w:abstractNumId w:val="7"/>
  </w:num>
  <w:num w:numId="17">
    <w:abstractNumId w:val="28"/>
  </w:num>
  <w:num w:numId="18">
    <w:abstractNumId w:val="29"/>
  </w:num>
  <w:num w:numId="19">
    <w:abstractNumId w:val="3"/>
  </w:num>
  <w:num w:numId="20">
    <w:abstractNumId w:val="2"/>
  </w:num>
  <w:num w:numId="21">
    <w:abstractNumId w:val="9"/>
  </w:num>
  <w:num w:numId="22">
    <w:abstractNumId w:val="9"/>
    <w:lvlOverride w:ilvl="0">
      <w:startOverride w:val="1"/>
    </w:lvlOverride>
  </w:num>
  <w:num w:numId="23">
    <w:abstractNumId w:val="27"/>
  </w:num>
  <w:num w:numId="24">
    <w:abstractNumId w:val="9"/>
    <w:lvlOverride w:ilvl="0">
      <w:startOverride w:val="1"/>
    </w:lvlOverride>
  </w:num>
  <w:num w:numId="25">
    <w:abstractNumId w:val="9"/>
    <w:lvlOverride w:ilvl="0">
      <w:startOverride w:val="1"/>
    </w:lvlOverride>
  </w:num>
  <w:num w:numId="26">
    <w:abstractNumId w:val="10"/>
  </w:num>
  <w:num w:numId="27">
    <w:abstractNumId w:val="23"/>
  </w:num>
  <w:num w:numId="28">
    <w:abstractNumId w:val="9"/>
    <w:lvlOverride w:ilvl="0">
      <w:startOverride w:val="1"/>
    </w:lvlOverride>
  </w:num>
  <w:num w:numId="29">
    <w:abstractNumId w:val="24"/>
  </w:num>
  <w:num w:numId="30">
    <w:abstractNumId w:val="9"/>
  </w:num>
  <w:num w:numId="31">
    <w:abstractNumId w:val="9"/>
    <w:lvlOverride w:ilvl="0">
      <w:startOverride w:val="1"/>
    </w:lvlOverride>
  </w:num>
  <w:num w:numId="32">
    <w:abstractNumId w:val="9"/>
    <w:lvlOverride w:ilvl="0">
      <w:startOverride w:val="1"/>
    </w:lvlOverride>
  </w:num>
  <w:num w:numId="33">
    <w:abstractNumId w:val="0"/>
  </w:num>
  <w:num w:numId="34">
    <w:abstractNumId w:val="12"/>
  </w:num>
  <w:num w:numId="35">
    <w:abstractNumId w:val="5"/>
  </w:num>
  <w:num w:numId="36">
    <w:abstractNumId w:val="13"/>
  </w:num>
  <w:num w:numId="37">
    <w:abstractNumId w:val="15"/>
  </w:num>
  <w:num w:numId="38">
    <w:abstractNumId w:val="16"/>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21F3"/>
    <w:rsid w:val="000033BD"/>
    <w:rsid w:val="0006059A"/>
    <w:rsid w:val="00082C62"/>
    <w:rsid w:val="000B231F"/>
    <w:rsid w:val="000E194B"/>
    <w:rsid w:val="00110217"/>
    <w:rsid w:val="00152AC3"/>
    <w:rsid w:val="00156AF3"/>
    <w:rsid w:val="0019491D"/>
    <w:rsid w:val="001F74AD"/>
    <w:rsid w:val="00290326"/>
    <w:rsid w:val="002D07A8"/>
    <w:rsid w:val="003127FD"/>
    <w:rsid w:val="003405EA"/>
    <w:rsid w:val="00404B31"/>
    <w:rsid w:val="00443B2E"/>
    <w:rsid w:val="00474F67"/>
    <w:rsid w:val="0048500D"/>
    <w:rsid w:val="00524E1B"/>
    <w:rsid w:val="00592613"/>
    <w:rsid w:val="006135C0"/>
    <w:rsid w:val="006642FD"/>
    <w:rsid w:val="006807B0"/>
    <w:rsid w:val="00691B95"/>
    <w:rsid w:val="006B798A"/>
    <w:rsid w:val="006D3AA3"/>
    <w:rsid w:val="006D4994"/>
    <w:rsid w:val="006E1028"/>
    <w:rsid w:val="006E19C2"/>
    <w:rsid w:val="006F7BAF"/>
    <w:rsid w:val="00797FA7"/>
    <w:rsid w:val="007F2A40"/>
    <w:rsid w:val="008C1F1C"/>
    <w:rsid w:val="009975A0"/>
    <w:rsid w:val="009A2CD2"/>
    <w:rsid w:val="009C5C6E"/>
    <w:rsid w:val="00A2454C"/>
    <w:rsid w:val="00AE245C"/>
    <w:rsid w:val="00B054EC"/>
    <w:rsid w:val="00BE2446"/>
    <w:rsid w:val="00BE2C21"/>
    <w:rsid w:val="00BF7F8D"/>
    <w:rsid w:val="00C01D20"/>
    <w:rsid w:val="00C202BF"/>
    <w:rsid w:val="00C858D7"/>
    <w:rsid w:val="00D073BC"/>
    <w:rsid w:val="00D56B82"/>
    <w:rsid w:val="00DA2485"/>
    <w:rsid w:val="00DE29A8"/>
    <w:rsid w:val="00F03E33"/>
    <w:rsid w:val="00F15749"/>
    <w:rsid w:val="00F621F3"/>
    <w:rsid w:val="00FD52DA"/>
    <w:rsid w:val="00FD57B7"/>
    <w:rsid w:val="00FF2FC2"/>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35CC31"/>
  <w15:docId w15:val="{E74C74C9-1E67-4A1B-83C3-55FA5CB8F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F621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Tuto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 BLANK WS Tutor BSE</Template>
  <TotalTime>1</TotalTime>
  <Pages>2</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Caroline Howell</cp:lastModifiedBy>
  <cp:revision>1</cp:revision>
  <cp:lastPrinted>2013-05-15T12:05:00Z</cp:lastPrinted>
  <dcterms:created xsi:type="dcterms:W3CDTF">2021-09-27T12:17:00Z</dcterms:created>
  <dcterms:modified xsi:type="dcterms:W3CDTF">2021-09-27T12:18:00Z</dcterms:modified>
</cp:coreProperties>
</file>