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D38F6" w14:textId="027B8F6F" w:rsidR="00474F67" w:rsidRPr="007F05E6" w:rsidRDefault="006976D5" w:rsidP="00474F67">
      <w:pPr>
        <w:pStyle w:val="Unittitle"/>
      </w:pPr>
      <w:r w:rsidRPr="006976D5">
        <w:t>2</w:t>
      </w:r>
      <w:r w:rsidR="00B64970">
        <w:t>.</w:t>
      </w:r>
      <w:r>
        <w:t xml:space="preserve"> </w:t>
      </w:r>
      <w:r w:rsidRPr="006976D5">
        <w:t>Construction science principles</w:t>
      </w:r>
    </w:p>
    <w:p w14:paraId="5C4F3365" w14:textId="083BC274" w:rsidR="00474F67" w:rsidRPr="00692A45" w:rsidRDefault="00474F67" w:rsidP="00474F67">
      <w:pPr>
        <w:pStyle w:val="Heading1"/>
      </w:pPr>
      <w:r w:rsidRPr="00692A45">
        <w:t xml:space="preserve">Worksheet </w:t>
      </w:r>
      <w:r w:rsidR="00767FA2">
        <w:t>19</w:t>
      </w:r>
      <w:r w:rsidRPr="00692A45">
        <w:t xml:space="preserve">: </w:t>
      </w:r>
      <w:r w:rsidR="00767FA2">
        <w:t>Water vapour</w:t>
      </w:r>
      <w:r w:rsidR="006976D5">
        <w:t xml:space="preserve"> </w:t>
      </w:r>
      <w:r w:rsidRPr="00692A45">
        <w:t>(</w:t>
      </w:r>
      <w:r w:rsidR="008D47A6">
        <w:t>learner</w:t>
      </w:r>
      <w:r w:rsidRPr="00692A45">
        <w:t>)</w:t>
      </w:r>
    </w:p>
    <w:p w14:paraId="4C100FA7" w14:textId="6F4592CF" w:rsidR="002C4461" w:rsidRDefault="002C4461" w:rsidP="002C4461">
      <w:pPr>
        <w:pStyle w:val="Answer"/>
        <w:ind w:left="0"/>
      </w:pPr>
      <w:r>
        <w:t>When we heat a building, the heated air and fabric slowly dissipates the heat through the external structures such as doors, walls and windows. One of the issues that results from warm air hitting cold air</w:t>
      </w:r>
      <w:r w:rsidR="00B64970">
        <w:t>/surfaces</w:t>
      </w:r>
      <w:r>
        <w:t xml:space="preserve"> is condensation. In order for air to condense it must be full of water vapour.</w:t>
      </w:r>
    </w:p>
    <w:p w14:paraId="1F355DD9" w14:textId="77777777" w:rsidR="002C4461" w:rsidRDefault="002C4461" w:rsidP="002C4461">
      <w:pPr>
        <w:pStyle w:val="Answer"/>
        <w:ind w:left="0"/>
      </w:pPr>
    </w:p>
    <w:p w14:paraId="5D5E220D" w14:textId="77777777" w:rsidR="002C4461" w:rsidRDefault="002C4461" w:rsidP="002C4461">
      <w:pPr>
        <w:pStyle w:val="Answer"/>
        <w:ind w:left="0"/>
      </w:pPr>
      <w:r>
        <w:t>Identify three sources of water vapour in your home:</w:t>
      </w:r>
    </w:p>
    <w:p w14:paraId="530267C8" w14:textId="77777777" w:rsidR="005554CA" w:rsidRDefault="005554CA" w:rsidP="005554CA">
      <w:pPr>
        <w:pStyle w:val="Answer"/>
        <w:ind w:left="0"/>
      </w:pPr>
    </w:p>
    <w:p w14:paraId="3B217E01" w14:textId="036AE2E8" w:rsidR="005554CA" w:rsidRDefault="005554CA" w:rsidP="005554CA">
      <w:pPr>
        <w:pStyle w:val="Answer"/>
        <w:spacing w:line="480" w:lineRule="auto"/>
        <w:ind w:left="0"/>
      </w:pPr>
    </w:p>
    <w:p w14:paraId="368F8D30" w14:textId="3C28390A" w:rsidR="002C4461" w:rsidRDefault="002C4461" w:rsidP="005554CA">
      <w:pPr>
        <w:pStyle w:val="Answer"/>
        <w:spacing w:line="480" w:lineRule="auto"/>
        <w:ind w:left="0"/>
      </w:pPr>
    </w:p>
    <w:p w14:paraId="6E20FCDC" w14:textId="02918806" w:rsidR="002C4461" w:rsidRDefault="002C4461" w:rsidP="005554CA">
      <w:pPr>
        <w:pStyle w:val="Answer"/>
        <w:spacing w:line="480" w:lineRule="auto"/>
        <w:ind w:left="0"/>
      </w:pPr>
    </w:p>
    <w:p w14:paraId="241C0AA6" w14:textId="77777777" w:rsidR="002C4461" w:rsidRDefault="002C4461" w:rsidP="005554CA">
      <w:pPr>
        <w:pStyle w:val="Answer"/>
        <w:spacing w:line="480" w:lineRule="auto"/>
        <w:ind w:left="0"/>
      </w:pPr>
    </w:p>
    <w:p w14:paraId="3D6B366F" w14:textId="77777777" w:rsidR="005554CA" w:rsidRDefault="005554CA" w:rsidP="005554CA">
      <w:pPr>
        <w:pStyle w:val="Answer"/>
        <w:spacing w:line="480" w:lineRule="auto"/>
        <w:ind w:left="0"/>
      </w:pPr>
      <w:r>
        <w:t>For each example, specify measures that could be used to control condensation:</w:t>
      </w:r>
    </w:p>
    <w:p w14:paraId="17534CAB" w14:textId="42CB362B" w:rsidR="005F3729" w:rsidRDefault="005F3729" w:rsidP="005F3729">
      <w:pPr>
        <w:pStyle w:val="Answer"/>
        <w:spacing w:line="480" w:lineRule="auto"/>
        <w:ind w:left="0"/>
        <w:rPr>
          <w:color w:val="FF0000"/>
        </w:rPr>
      </w:pPr>
    </w:p>
    <w:p w14:paraId="08E9E44B" w14:textId="77777777" w:rsidR="005554CA" w:rsidRDefault="005554CA" w:rsidP="005F3729">
      <w:pPr>
        <w:pStyle w:val="Answer"/>
        <w:spacing w:line="480" w:lineRule="auto"/>
        <w:ind w:left="0"/>
      </w:pPr>
    </w:p>
    <w:p w14:paraId="6ED4B19E" w14:textId="77777777" w:rsidR="00785E71" w:rsidRDefault="00785E71" w:rsidP="008B3240">
      <w:pPr>
        <w:pStyle w:val="Answer"/>
        <w:ind w:left="0"/>
      </w:pPr>
    </w:p>
    <w:p w14:paraId="4145D037" w14:textId="2E519384" w:rsidR="00785E71" w:rsidRDefault="00785E71" w:rsidP="008B3240">
      <w:pPr>
        <w:pStyle w:val="Answer"/>
        <w:ind w:left="0"/>
      </w:pPr>
    </w:p>
    <w:p w14:paraId="0A94F803" w14:textId="77777777" w:rsidR="00785E71" w:rsidRDefault="00785E71" w:rsidP="008B3240">
      <w:pPr>
        <w:pStyle w:val="Answer"/>
        <w:ind w:left="0"/>
      </w:pPr>
    </w:p>
    <w:p w14:paraId="364F5F1E" w14:textId="77777777" w:rsidR="008B3240" w:rsidRDefault="008B3240" w:rsidP="008B3240">
      <w:pPr>
        <w:pStyle w:val="Answer"/>
        <w:ind w:left="0"/>
      </w:pPr>
    </w:p>
    <w:p w14:paraId="3622B5E0" w14:textId="77777777" w:rsidR="006976D5" w:rsidRDefault="006976D5" w:rsidP="00D5137F">
      <w:pPr>
        <w:pStyle w:val="Answer"/>
        <w:ind w:left="0"/>
      </w:pPr>
    </w:p>
    <w:p w14:paraId="1A0745C5" w14:textId="77777777" w:rsidR="00474F67" w:rsidRDefault="00474F67" w:rsidP="00474F67">
      <w:pPr>
        <w:rPr>
          <w:rFonts w:cs="Arial"/>
          <w:szCs w:val="22"/>
        </w:rPr>
      </w:pPr>
    </w:p>
    <w:p w14:paraId="285733FA" w14:textId="77777777" w:rsidR="001C6957" w:rsidRPr="001C6957" w:rsidRDefault="001C6957" w:rsidP="001C6957">
      <w:pPr>
        <w:rPr>
          <w:rFonts w:cs="Arial"/>
          <w:szCs w:val="22"/>
        </w:rPr>
      </w:pPr>
    </w:p>
    <w:p w14:paraId="51040C97" w14:textId="77777777" w:rsidR="001C6957" w:rsidRDefault="001C6957" w:rsidP="001C6957">
      <w:pPr>
        <w:rPr>
          <w:rFonts w:cs="Arial"/>
          <w:szCs w:val="22"/>
        </w:rPr>
      </w:pPr>
    </w:p>
    <w:p w14:paraId="240C67CA" w14:textId="3E8D6A87" w:rsidR="006E1028" w:rsidRDefault="00AD179E" w:rsidP="001C6957">
      <w:pPr>
        <w:pStyle w:val="Answer"/>
        <w:tabs>
          <w:tab w:val="left" w:pos="2400"/>
        </w:tabs>
        <w:ind w:left="0"/>
      </w:pPr>
      <w:r>
        <w:tab/>
      </w:r>
    </w:p>
    <w:sectPr w:rsidR="006E1028" w:rsidSect="00F03E33">
      <w:headerReference w:type="default" r:id="rId10"/>
      <w:footerReference w:type="default" r:id="rId11"/>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A01C2" w14:textId="77777777" w:rsidR="00333E29" w:rsidRDefault="00333E29">
      <w:pPr>
        <w:spacing w:before="0" w:after="0"/>
      </w:pPr>
      <w:r>
        <w:separator/>
      </w:r>
    </w:p>
  </w:endnote>
  <w:endnote w:type="continuationSeparator" w:id="0">
    <w:p w14:paraId="4A313190" w14:textId="77777777" w:rsidR="00333E29" w:rsidRDefault="00333E2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72C43504" w:rsidR="00110217" w:rsidRPr="00F03E33" w:rsidRDefault="00CF54C2" w:rsidP="00C92F19">
    <w:pPr>
      <w:pStyle w:val="Footer"/>
      <w:pBdr>
        <w:top w:val="single" w:sz="4" w:space="12" w:color="0077E3"/>
      </w:pBdr>
      <w:tabs>
        <w:tab w:val="clear" w:pos="9639"/>
        <w:tab w:val="clear" w:pos="11199"/>
        <w:tab w:val="right" w:pos="16160"/>
      </w:tabs>
      <w:spacing w:before="0"/>
      <w:ind w:left="0"/>
      <w:jc w:val="both"/>
      <w:rPr>
        <w:rFonts w:cs="Arial"/>
      </w:rPr>
    </w:pPr>
    <w:r>
      <w:rPr>
        <w:rFonts w:cs="Arial"/>
        <w:noProof/>
      </w:rPr>
      <mc:AlternateContent>
        <mc:Choice Requires="wps">
          <w:drawing>
            <wp:anchor distT="0" distB="0" distL="114300" distR="114300" simplePos="0" relativeHeight="251668480" behindDoc="0" locked="0" layoutInCell="1" allowOverlap="1" wp14:anchorId="6C32DFC0" wp14:editId="1E71F8A6">
              <wp:simplePos x="0" y="0"/>
              <wp:positionH relativeFrom="margin">
                <wp:posOffset>920750</wp:posOffset>
              </wp:positionH>
              <wp:positionV relativeFrom="paragraph">
                <wp:posOffset>62865</wp:posOffset>
              </wp:positionV>
              <wp:extent cx="3352800" cy="37147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3352800" cy="371475"/>
                      </a:xfrm>
                      <a:prstGeom prst="rect">
                        <a:avLst/>
                      </a:prstGeom>
                      <a:solidFill>
                        <a:sysClr val="window" lastClr="FFFFFF"/>
                      </a:solidFill>
                      <a:ln w="6350">
                        <a:solidFill>
                          <a:sysClr val="window" lastClr="FFFFFF"/>
                        </a:solidFill>
                      </a:ln>
                    </wps:spPr>
                    <wps:txbx>
                      <w:txbxContent>
                        <w:p w14:paraId="78ABE9CD" w14:textId="77777777" w:rsidR="00CF54C2" w:rsidRPr="006953AB" w:rsidRDefault="00CF54C2" w:rsidP="00CF54C2">
                          <w:pPr>
                            <w:rPr>
                              <w:rFonts w:asciiTheme="minorHAnsi" w:hAnsiTheme="minorHAnsi"/>
                              <w:sz w:val="18"/>
                              <w:szCs w:val="18"/>
                            </w:rPr>
                          </w:pPr>
                          <w:r w:rsidRPr="006953AB">
                            <w:rPr>
                              <w:sz w:val="18"/>
                              <w:szCs w:val="18"/>
                            </w:rPr>
                            <w:t>© 2021 City and Guilds of London Institute. All rights reserved.</w:t>
                          </w:r>
                        </w:p>
                        <w:p w14:paraId="76355116" w14:textId="77777777" w:rsidR="00CF54C2" w:rsidRDefault="00CF54C2" w:rsidP="00CF54C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C32DFC0" id="_x0000_t202" coordsize="21600,21600" o:spt="202" path="m,l,21600r21600,l21600,xe">
              <v:stroke joinstyle="miter"/>
              <v:path gradientshapeok="t" o:connecttype="rect"/>
            </v:shapetype>
            <v:shape id="Text Box 4" o:spid="_x0000_s1026" type="#_x0000_t202" style="position:absolute;left:0;text-align:left;margin-left:72.5pt;margin-top:4.95pt;width:264pt;height:29.2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" fillcolor="window" strokecolor="window" strokeweight=".5pt">
              <v:textbox>
                <w:txbxContent>
                  <w:p w14:paraId="78ABE9CD" w14:textId="77777777" w:rsidR="00CF54C2" w:rsidRPr="006953AB" w:rsidRDefault="00CF54C2" w:rsidP="00CF54C2">
                    <w:pPr>
                      <w:rPr>
                        <w:rFonts w:asciiTheme="minorHAnsi" w:hAnsiTheme="minorHAnsi"/>
                        <w:sz w:val="18"/>
                        <w:szCs w:val="18"/>
                      </w:rPr>
                    </w:pPr>
                    <w:r w:rsidRPr="006953AB">
                      <w:rPr>
                        <w:sz w:val="18"/>
                        <w:szCs w:val="18"/>
                      </w:rPr>
                      <w:t>© 2021 City and Guilds of London Institute. All rights reserved.</w:t>
                    </w:r>
                  </w:p>
                  <w:p w14:paraId="76355116" w14:textId="77777777" w:rsidR="00CF54C2" w:rsidRDefault="00CF54C2" w:rsidP="00CF54C2"/>
                </w:txbxContent>
              </v:textbox>
              <w10:wrap anchorx="margin"/>
            </v:shape>
          </w:pict>
        </mc:Fallback>
      </mc:AlternateContent>
    </w:r>
    <w:r w:rsidR="003F7F14">
      <w:rPr>
        <w:rFonts w:cs="Arial"/>
        <w:noProof/>
      </w:rPr>
      <w:drawing>
        <wp:anchor distT="0" distB="0" distL="114300" distR="114300" simplePos="0" relativeHeight="251663360" behindDoc="1" locked="0" layoutInCell="1" allowOverlap="1" wp14:anchorId="21F2758D" wp14:editId="0A44BC37">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333E29">
      <w:fldChar w:fldCharType="begin"/>
    </w:r>
    <w:r w:rsidR="00333E29">
      <w:instrText xml:space="preserve"> NUMPAGES   \* MERGEFORMAT </w:instrText>
    </w:r>
    <w:r w:rsidR="00333E29">
      <w:fldChar w:fldCharType="separate"/>
    </w:r>
    <w:r w:rsidR="00F03E33">
      <w:t>1</w:t>
    </w:r>
    <w:r w:rsidR="00333E29">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B252C" w14:textId="77777777" w:rsidR="00333E29" w:rsidRDefault="00333E29">
      <w:pPr>
        <w:spacing w:before="0" w:after="0"/>
      </w:pPr>
      <w:r>
        <w:separator/>
      </w:r>
    </w:p>
  </w:footnote>
  <w:footnote w:type="continuationSeparator" w:id="0">
    <w:p w14:paraId="4B69B5E4" w14:textId="77777777" w:rsidR="00333E29" w:rsidRDefault="00333E2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B2134" w14:textId="77777777" w:rsidR="00CF54C2" w:rsidRDefault="00CF54C2" w:rsidP="00CF54C2">
    <w:pPr>
      <w:tabs>
        <w:tab w:val="left" w:pos="12572"/>
      </w:tabs>
      <w:spacing w:before="0" w:after="0" w:line="360" w:lineRule="exact"/>
      <w:rPr>
        <w:b/>
        <w:bCs/>
        <w:sz w:val="24"/>
      </w:rPr>
    </w:pPr>
    <w:r>
      <w:rPr>
        <w:noProof/>
      </w:rPr>
      <w:drawing>
        <wp:anchor distT="0" distB="0" distL="114300" distR="114300" simplePos="0" relativeHeight="251666432" behindDoc="0" locked="0" layoutInCell="1" allowOverlap="1" wp14:anchorId="69EF6C75" wp14:editId="2120A6D0">
          <wp:simplePos x="0" y="0"/>
          <wp:positionH relativeFrom="margin">
            <wp:align>right</wp:align>
          </wp:positionH>
          <wp:positionV relativeFrom="paragraph">
            <wp:posOffset>1905</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409575"/>
                  </a:xfrm>
                  <a:prstGeom prst="rect">
                    <a:avLst/>
                  </a:prstGeom>
                  <a:noFill/>
                </pic:spPr>
              </pic:pic>
            </a:graphicData>
          </a:graphic>
          <wp14:sizeRelH relativeFrom="page">
            <wp14:pctWidth>0</wp14:pctWidth>
          </wp14:sizeRelH>
          <wp14:sizeRelV relativeFrom="page">
            <wp14:pctHeight>0</wp14:pctHeight>
          </wp14:sizeRelV>
        </wp:anchor>
      </w:drawing>
    </w:r>
    <w:r>
      <w:rPr>
        <w:rFonts w:cs="Arial"/>
        <w:noProof/>
        <w:sz w:val="24"/>
      </w:rPr>
      <w:t>T level Technical Qualification in</w:t>
    </w:r>
    <w:r>
      <w:rPr>
        <w:sz w:val="24"/>
      </w:rPr>
      <w:t xml:space="preserve"> </w:t>
    </w:r>
    <w:r>
      <w:rPr>
        <w:b/>
        <w:bCs/>
        <w:sz w:val="24"/>
      </w:rPr>
      <w:t>Building Services</w:t>
    </w:r>
    <w:r>
      <w:rPr>
        <w:b/>
        <w:bCs/>
        <w:sz w:val="24"/>
      </w:rPr>
      <w:br/>
      <w:t>Engineering for Construction (Level 3)</w:t>
    </w:r>
  </w:p>
  <w:p w14:paraId="2CA5A674" w14:textId="77777777" w:rsidR="00CF54C2" w:rsidRDefault="00CF54C2" w:rsidP="00CF54C2">
    <w:pPr>
      <w:tabs>
        <w:tab w:val="left" w:pos="12572"/>
      </w:tabs>
      <w:spacing w:before="0" w:after="0" w:line="320" w:lineRule="exact"/>
      <w:rPr>
        <w:color w:val="0077E3"/>
        <w:sz w:val="24"/>
        <w:szCs w:val="28"/>
        <w:vertAlign w:val="subscript"/>
      </w:rPr>
    </w:pPr>
    <w:r>
      <w:rPr>
        <w:noProof/>
      </w:rPr>
      <mc:AlternateContent>
        <mc:Choice Requires="wps">
          <w:drawing>
            <wp:anchor distT="0" distB="0" distL="114300" distR="114300" simplePos="0" relativeHeight="251665408" behindDoc="0" locked="1" layoutInCell="1" allowOverlap="1" wp14:anchorId="7CAC3906" wp14:editId="7614959C">
              <wp:simplePos x="0" y="0"/>
              <wp:positionH relativeFrom="margin">
                <wp:posOffset>0</wp:posOffset>
              </wp:positionH>
              <wp:positionV relativeFrom="page">
                <wp:posOffset>1080135</wp:posOffset>
              </wp:positionV>
              <wp:extent cx="604774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604774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23D27B5" id="Straight Connector 2" o:spid="_x0000_s1026" style="position:absolute;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" strokecolor="#5b9bd5 [3204]" strokeweight=".5pt">
              <v:stroke joinstyle="miter"/>
              <w10:wrap anchorx="margin" anchory="page"/>
              <w10:anchorlock/>
            </v:line>
          </w:pict>
        </mc:Fallback>
      </mc:AlternateContent>
    </w:r>
    <w:r>
      <w:rPr>
        <w:color w:val="0077E3"/>
        <w:sz w:val="24"/>
        <w:szCs w:val="28"/>
      </w:rPr>
      <w:t>350 Building Services Engineering Core</w:t>
    </w:r>
  </w:p>
  <w:p w14:paraId="6D5BF42A" w14:textId="2C807592" w:rsidR="00110217" w:rsidRPr="00F03E33" w:rsidRDefault="00110217" w:rsidP="00F03E33">
    <w:pPr>
      <w:tabs>
        <w:tab w:val="left" w:pos="12572"/>
      </w:tabs>
      <w:spacing w:before="0" w:after="0" w:line="320" w:lineRule="exact"/>
      <w:rPr>
        <w:color w:val="0077E3"/>
        <w:sz w:val="24"/>
        <w:szCs w:val="28"/>
        <w:vertAlign w:val="subscrip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E74AE7"/>
    <w:multiLevelType w:val="hybridMultilevel"/>
    <w:tmpl w:val="A3A469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F6C5583"/>
    <w:multiLevelType w:val="hybridMultilevel"/>
    <w:tmpl w:val="7CFE7F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4B193607"/>
    <w:multiLevelType w:val="hybridMultilevel"/>
    <w:tmpl w:val="C1405D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5418EE"/>
    <w:multiLevelType w:val="hybridMultilevel"/>
    <w:tmpl w:val="34D2B9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3044F2"/>
    <w:multiLevelType w:val="hybridMultilevel"/>
    <w:tmpl w:val="616E4B8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1BD1D65"/>
    <w:multiLevelType w:val="hybridMultilevel"/>
    <w:tmpl w:val="E82EDC7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8"/>
  </w:num>
  <w:num w:numId="3">
    <w:abstractNumId w:val="25"/>
  </w:num>
  <w:num w:numId="4">
    <w:abstractNumId w:val="20"/>
  </w:num>
  <w:num w:numId="5">
    <w:abstractNumId w:val="8"/>
  </w:num>
  <w:num w:numId="6">
    <w:abstractNumId w:val="19"/>
  </w:num>
  <w:num w:numId="7">
    <w:abstractNumId w:val="8"/>
  </w:num>
  <w:num w:numId="8">
    <w:abstractNumId w:val="1"/>
  </w:num>
  <w:num w:numId="9">
    <w:abstractNumId w:val="8"/>
    <w:lvlOverride w:ilvl="0">
      <w:startOverride w:val="1"/>
    </w:lvlOverride>
  </w:num>
  <w:num w:numId="10">
    <w:abstractNumId w:val="21"/>
  </w:num>
  <w:num w:numId="11">
    <w:abstractNumId w:val="16"/>
  </w:num>
  <w:num w:numId="12">
    <w:abstractNumId w:val="6"/>
  </w:num>
  <w:num w:numId="13">
    <w:abstractNumId w:val="14"/>
  </w:num>
  <w:num w:numId="14">
    <w:abstractNumId w:val="22"/>
  </w:num>
  <w:num w:numId="15">
    <w:abstractNumId w:val="12"/>
  </w:num>
  <w:num w:numId="16">
    <w:abstractNumId w:val="7"/>
  </w:num>
  <w:num w:numId="17">
    <w:abstractNumId w:val="29"/>
  </w:num>
  <w:num w:numId="18">
    <w:abstractNumId w:val="30"/>
  </w:num>
  <w:num w:numId="19">
    <w:abstractNumId w:val="4"/>
  </w:num>
  <w:num w:numId="20">
    <w:abstractNumId w:val="3"/>
  </w:num>
  <w:num w:numId="21">
    <w:abstractNumId w:val="9"/>
  </w:num>
  <w:num w:numId="22">
    <w:abstractNumId w:val="9"/>
    <w:lvlOverride w:ilvl="0">
      <w:startOverride w:val="1"/>
    </w:lvlOverride>
  </w:num>
  <w:num w:numId="23">
    <w:abstractNumId w:val="27"/>
  </w:num>
  <w:num w:numId="24">
    <w:abstractNumId w:val="9"/>
    <w:lvlOverride w:ilvl="0">
      <w:startOverride w:val="1"/>
    </w:lvlOverride>
  </w:num>
  <w:num w:numId="25">
    <w:abstractNumId w:val="9"/>
    <w:lvlOverride w:ilvl="0">
      <w:startOverride w:val="1"/>
    </w:lvlOverride>
  </w:num>
  <w:num w:numId="26">
    <w:abstractNumId w:val="10"/>
  </w:num>
  <w:num w:numId="27">
    <w:abstractNumId w:val="23"/>
  </w:num>
  <w:num w:numId="28">
    <w:abstractNumId w:val="9"/>
    <w:lvlOverride w:ilvl="0">
      <w:startOverride w:val="1"/>
    </w:lvlOverride>
  </w:num>
  <w:num w:numId="29">
    <w:abstractNumId w:val="24"/>
  </w:num>
  <w:num w:numId="30">
    <w:abstractNumId w:val="9"/>
  </w:num>
  <w:num w:numId="31">
    <w:abstractNumId w:val="9"/>
    <w:lvlOverride w:ilvl="0">
      <w:startOverride w:val="1"/>
    </w:lvlOverride>
  </w:num>
  <w:num w:numId="32">
    <w:abstractNumId w:val="9"/>
    <w:lvlOverride w:ilvl="0">
      <w:startOverride w:val="1"/>
    </w:lvlOverride>
  </w:num>
  <w:num w:numId="33">
    <w:abstractNumId w:val="0"/>
  </w:num>
  <w:num w:numId="34">
    <w:abstractNumId w:val="13"/>
  </w:num>
  <w:num w:numId="35">
    <w:abstractNumId w:val="17"/>
  </w:num>
  <w:num w:numId="36">
    <w:abstractNumId w:val="11"/>
  </w:num>
  <w:num w:numId="37">
    <w:abstractNumId w:val="15"/>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num>
  <w:num w:numId="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41EE6"/>
    <w:rsid w:val="00082C62"/>
    <w:rsid w:val="000850A1"/>
    <w:rsid w:val="000B231F"/>
    <w:rsid w:val="000C0F0E"/>
    <w:rsid w:val="000C64AF"/>
    <w:rsid w:val="000D2BD8"/>
    <w:rsid w:val="000E194B"/>
    <w:rsid w:val="00110217"/>
    <w:rsid w:val="00122D1F"/>
    <w:rsid w:val="00152AC3"/>
    <w:rsid w:val="00156AF3"/>
    <w:rsid w:val="00162742"/>
    <w:rsid w:val="00174619"/>
    <w:rsid w:val="0019491D"/>
    <w:rsid w:val="001C6957"/>
    <w:rsid w:val="001F74AD"/>
    <w:rsid w:val="002056CF"/>
    <w:rsid w:val="00222F29"/>
    <w:rsid w:val="002C4461"/>
    <w:rsid w:val="002C581F"/>
    <w:rsid w:val="002D07A8"/>
    <w:rsid w:val="002E66C7"/>
    <w:rsid w:val="00333E29"/>
    <w:rsid w:val="003405EA"/>
    <w:rsid w:val="00366F15"/>
    <w:rsid w:val="003B56D5"/>
    <w:rsid w:val="003D4412"/>
    <w:rsid w:val="003F745B"/>
    <w:rsid w:val="003F7F14"/>
    <w:rsid w:val="00404B31"/>
    <w:rsid w:val="00406FF2"/>
    <w:rsid w:val="00446647"/>
    <w:rsid w:val="004634E1"/>
    <w:rsid w:val="00474F67"/>
    <w:rsid w:val="0048500D"/>
    <w:rsid w:val="004F0627"/>
    <w:rsid w:val="00524E1B"/>
    <w:rsid w:val="00531FF4"/>
    <w:rsid w:val="005554CA"/>
    <w:rsid w:val="0056278E"/>
    <w:rsid w:val="005F0FB6"/>
    <w:rsid w:val="005F3729"/>
    <w:rsid w:val="006124C0"/>
    <w:rsid w:val="006135C0"/>
    <w:rsid w:val="006414F2"/>
    <w:rsid w:val="0064591A"/>
    <w:rsid w:val="006642FD"/>
    <w:rsid w:val="006807B0"/>
    <w:rsid w:val="00691B95"/>
    <w:rsid w:val="006976D5"/>
    <w:rsid w:val="006B798A"/>
    <w:rsid w:val="006C1FDF"/>
    <w:rsid w:val="006D02E6"/>
    <w:rsid w:val="006D3AA3"/>
    <w:rsid w:val="006D4994"/>
    <w:rsid w:val="006D7EC2"/>
    <w:rsid w:val="006E1028"/>
    <w:rsid w:val="006E19C2"/>
    <w:rsid w:val="006F7BAF"/>
    <w:rsid w:val="00741867"/>
    <w:rsid w:val="00767FA2"/>
    <w:rsid w:val="00785E71"/>
    <w:rsid w:val="00797FA7"/>
    <w:rsid w:val="007F1349"/>
    <w:rsid w:val="007F3D57"/>
    <w:rsid w:val="008149F5"/>
    <w:rsid w:val="008B3240"/>
    <w:rsid w:val="008C1F1C"/>
    <w:rsid w:val="008D47A6"/>
    <w:rsid w:val="009273F9"/>
    <w:rsid w:val="00986E1E"/>
    <w:rsid w:val="009975A0"/>
    <w:rsid w:val="009B5C61"/>
    <w:rsid w:val="009C5C6E"/>
    <w:rsid w:val="00A2454C"/>
    <w:rsid w:val="00A6098F"/>
    <w:rsid w:val="00AD179E"/>
    <w:rsid w:val="00AE245C"/>
    <w:rsid w:val="00B054EC"/>
    <w:rsid w:val="00B64970"/>
    <w:rsid w:val="00BA08E2"/>
    <w:rsid w:val="00BA2F16"/>
    <w:rsid w:val="00BE2C21"/>
    <w:rsid w:val="00BE7E2C"/>
    <w:rsid w:val="00C01D20"/>
    <w:rsid w:val="00C202BF"/>
    <w:rsid w:val="00C53192"/>
    <w:rsid w:val="00C60280"/>
    <w:rsid w:val="00C858D7"/>
    <w:rsid w:val="00C92F19"/>
    <w:rsid w:val="00CF54C2"/>
    <w:rsid w:val="00D073BC"/>
    <w:rsid w:val="00D5137F"/>
    <w:rsid w:val="00D53D54"/>
    <w:rsid w:val="00D56B82"/>
    <w:rsid w:val="00DA2485"/>
    <w:rsid w:val="00DE29A8"/>
    <w:rsid w:val="00E048E9"/>
    <w:rsid w:val="00E127B7"/>
    <w:rsid w:val="00F03E33"/>
    <w:rsid w:val="00F15749"/>
    <w:rsid w:val="00F42A36"/>
    <w:rsid w:val="00F677F9"/>
    <w:rsid w:val="00FB6CE9"/>
    <w:rsid w:val="00FC6E95"/>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character" w:styleId="Hyperlink">
    <w:name w:val="Hyperlink"/>
    <w:basedOn w:val="DefaultParagraphFont"/>
    <w:unhideWhenUsed/>
    <w:rsid w:val="00D5137F"/>
    <w:rPr>
      <w:color w:val="0563C1" w:themeColor="hyperlink"/>
      <w:u w:val="single"/>
    </w:rPr>
  </w:style>
  <w:style w:type="character" w:styleId="UnresolvedMention">
    <w:name w:val="Unresolved Mention"/>
    <w:basedOn w:val="DefaultParagraphFont"/>
    <w:uiPriority w:val="99"/>
    <w:semiHidden/>
    <w:unhideWhenUsed/>
    <w:rsid w:val="00D5137F"/>
    <w:rPr>
      <w:color w:val="605E5C"/>
      <w:shd w:val="clear" w:color="auto" w:fill="E1DFDD"/>
    </w:rPr>
  </w:style>
  <w:style w:type="character" w:styleId="CommentReference">
    <w:name w:val="annotation reference"/>
    <w:basedOn w:val="DefaultParagraphFont"/>
    <w:semiHidden/>
    <w:unhideWhenUsed/>
    <w:rsid w:val="00D53D54"/>
    <w:rPr>
      <w:sz w:val="16"/>
      <w:szCs w:val="16"/>
    </w:rPr>
  </w:style>
  <w:style w:type="paragraph" w:styleId="CommentText">
    <w:name w:val="annotation text"/>
    <w:basedOn w:val="Normal"/>
    <w:link w:val="CommentTextChar"/>
    <w:semiHidden/>
    <w:unhideWhenUsed/>
    <w:rsid w:val="00D53D54"/>
    <w:pPr>
      <w:spacing w:line="240" w:lineRule="auto"/>
    </w:pPr>
    <w:rPr>
      <w:sz w:val="20"/>
      <w:szCs w:val="20"/>
    </w:rPr>
  </w:style>
  <w:style w:type="character" w:customStyle="1" w:styleId="CommentTextChar">
    <w:name w:val="Comment Text Char"/>
    <w:basedOn w:val="DefaultParagraphFont"/>
    <w:link w:val="CommentText"/>
    <w:semiHidden/>
    <w:rsid w:val="00D53D54"/>
    <w:rPr>
      <w:rFonts w:ascii="Arial" w:hAnsi="Arial"/>
      <w:lang w:eastAsia="en-US"/>
    </w:rPr>
  </w:style>
  <w:style w:type="paragraph" w:styleId="CommentSubject">
    <w:name w:val="annotation subject"/>
    <w:basedOn w:val="CommentText"/>
    <w:next w:val="CommentText"/>
    <w:link w:val="CommentSubjectChar"/>
    <w:semiHidden/>
    <w:unhideWhenUsed/>
    <w:rsid w:val="00D53D54"/>
    <w:rPr>
      <w:b/>
      <w:bCs/>
    </w:rPr>
  </w:style>
  <w:style w:type="character" w:customStyle="1" w:styleId="CommentSubjectChar">
    <w:name w:val="Comment Subject Char"/>
    <w:basedOn w:val="CommentTextChar"/>
    <w:link w:val="CommentSubject"/>
    <w:semiHidden/>
    <w:rsid w:val="00D53D54"/>
    <w:rPr>
      <w:rFonts w:ascii="Arial" w:hAnsi="Arial"/>
      <w:b/>
      <w:bCs/>
      <w:lang w:eastAsia="en-US"/>
    </w:rPr>
  </w:style>
  <w:style w:type="table" w:styleId="TableGrid">
    <w:name w:val="Table Grid"/>
    <w:basedOn w:val="TableNormal"/>
    <w:rsid w:val="006459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3F745B"/>
    <w:pPr>
      <w:spacing w:before="100" w:beforeAutospacing="1" w:after="100" w:afterAutospacing="1" w:line="240" w:lineRule="auto"/>
    </w:pPr>
    <w:rPr>
      <w:rFonts w:ascii="Times New Roman" w:eastAsia="Times New Roman" w:hAnsi="Times New Roman"/>
      <w:sz w:val="24"/>
      <w:lang w:eastAsia="en-GB"/>
    </w:rPr>
  </w:style>
  <w:style w:type="paragraph" w:styleId="ListParagraph">
    <w:name w:val="List Paragraph"/>
    <w:basedOn w:val="Normal"/>
    <w:rsid w:val="001C69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284675">
      <w:bodyDiv w:val="1"/>
      <w:marLeft w:val="0"/>
      <w:marRight w:val="0"/>
      <w:marTop w:val="0"/>
      <w:marBottom w:val="0"/>
      <w:divBdr>
        <w:top w:val="none" w:sz="0" w:space="0" w:color="auto"/>
        <w:left w:val="none" w:sz="0" w:space="0" w:color="auto"/>
        <w:bottom w:val="none" w:sz="0" w:space="0" w:color="auto"/>
        <w:right w:val="none" w:sz="0" w:space="0" w:color="auto"/>
      </w:divBdr>
    </w:div>
    <w:div w:id="256328318">
      <w:bodyDiv w:val="1"/>
      <w:marLeft w:val="0"/>
      <w:marRight w:val="0"/>
      <w:marTop w:val="0"/>
      <w:marBottom w:val="0"/>
      <w:divBdr>
        <w:top w:val="none" w:sz="0" w:space="0" w:color="auto"/>
        <w:left w:val="none" w:sz="0" w:space="0" w:color="auto"/>
        <w:bottom w:val="none" w:sz="0" w:space="0" w:color="auto"/>
        <w:right w:val="none" w:sz="0" w:space="0" w:color="auto"/>
      </w:divBdr>
    </w:div>
    <w:div w:id="604967179">
      <w:bodyDiv w:val="1"/>
      <w:marLeft w:val="0"/>
      <w:marRight w:val="0"/>
      <w:marTop w:val="0"/>
      <w:marBottom w:val="0"/>
      <w:divBdr>
        <w:top w:val="none" w:sz="0" w:space="0" w:color="auto"/>
        <w:left w:val="none" w:sz="0" w:space="0" w:color="auto"/>
        <w:bottom w:val="none" w:sz="0" w:space="0" w:color="auto"/>
        <w:right w:val="none" w:sz="0" w:space="0" w:color="auto"/>
      </w:divBdr>
      <w:divsChild>
        <w:div w:id="2032148570">
          <w:marLeft w:val="0"/>
          <w:marRight w:val="0"/>
          <w:marTop w:val="0"/>
          <w:marBottom w:val="0"/>
          <w:divBdr>
            <w:top w:val="none" w:sz="0" w:space="0" w:color="auto"/>
            <w:left w:val="none" w:sz="0" w:space="0" w:color="auto"/>
            <w:bottom w:val="none" w:sz="0" w:space="0" w:color="auto"/>
            <w:right w:val="none" w:sz="0" w:space="0" w:color="auto"/>
          </w:divBdr>
          <w:divsChild>
            <w:div w:id="2029602170">
              <w:marLeft w:val="0"/>
              <w:marRight w:val="0"/>
              <w:marTop w:val="0"/>
              <w:marBottom w:val="0"/>
              <w:divBdr>
                <w:top w:val="none" w:sz="0" w:space="0" w:color="auto"/>
                <w:left w:val="none" w:sz="0" w:space="0" w:color="auto"/>
                <w:bottom w:val="none" w:sz="0" w:space="0" w:color="auto"/>
                <w:right w:val="none" w:sz="0" w:space="0" w:color="auto"/>
              </w:divBdr>
              <w:divsChild>
                <w:div w:id="301740469">
                  <w:marLeft w:val="0"/>
                  <w:marRight w:val="0"/>
                  <w:marTop w:val="0"/>
                  <w:marBottom w:val="0"/>
                  <w:divBdr>
                    <w:top w:val="none" w:sz="0" w:space="0" w:color="auto"/>
                    <w:left w:val="none" w:sz="0" w:space="0" w:color="auto"/>
                    <w:bottom w:val="none" w:sz="0" w:space="0" w:color="auto"/>
                    <w:right w:val="none" w:sz="0" w:space="0" w:color="auto"/>
                  </w:divBdr>
                  <w:divsChild>
                    <w:div w:id="166334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3318732">
      <w:bodyDiv w:val="1"/>
      <w:marLeft w:val="0"/>
      <w:marRight w:val="0"/>
      <w:marTop w:val="0"/>
      <w:marBottom w:val="0"/>
      <w:divBdr>
        <w:top w:val="none" w:sz="0" w:space="0" w:color="auto"/>
        <w:left w:val="none" w:sz="0" w:space="0" w:color="auto"/>
        <w:bottom w:val="none" w:sz="0" w:space="0" w:color="auto"/>
        <w:right w:val="none" w:sz="0" w:space="0" w:color="auto"/>
      </w:divBdr>
    </w:div>
    <w:div w:id="1857839783">
      <w:bodyDiv w:val="1"/>
      <w:marLeft w:val="0"/>
      <w:marRight w:val="0"/>
      <w:marTop w:val="0"/>
      <w:marBottom w:val="0"/>
      <w:divBdr>
        <w:top w:val="none" w:sz="0" w:space="0" w:color="auto"/>
        <w:left w:val="none" w:sz="0" w:space="0" w:color="auto"/>
        <w:bottom w:val="none" w:sz="0" w:space="0" w:color="auto"/>
        <w:right w:val="none" w:sz="0" w:space="0" w:color="auto"/>
      </w:divBdr>
    </w:div>
    <w:div w:id="1956282002">
      <w:bodyDiv w:val="1"/>
      <w:marLeft w:val="0"/>
      <w:marRight w:val="0"/>
      <w:marTop w:val="0"/>
      <w:marBottom w:val="0"/>
      <w:divBdr>
        <w:top w:val="none" w:sz="0" w:space="0" w:color="auto"/>
        <w:left w:val="none" w:sz="0" w:space="0" w:color="auto"/>
        <w:bottom w:val="none" w:sz="0" w:space="0" w:color="auto"/>
        <w:right w:val="none" w:sz="0" w:space="0" w:color="auto"/>
      </w:divBdr>
      <w:divsChild>
        <w:div w:id="1264993208">
          <w:marLeft w:val="0"/>
          <w:marRight w:val="0"/>
          <w:marTop w:val="0"/>
          <w:marBottom w:val="0"/>
          <w:divBdr>
            <w:top w:val="none" w:sz="0" w:space="0" w:color="auto"/>
            <w:left w:val="none" w:sz="0" w:space="0" w:color="auto"/>
            <w:bottom w:val="none" w:sz="0" w:space="0" w:color="auto"/>
            <w:right w:val="none" w:sz="0" w:space="0" w:color="auto"/>
          </w:divBdr>
          <w:divsChild>
            <w:div w:id="1911961886">
              <w:marLeft w:val="0"/>
              <w:marRight w:val="0"/>
              <w:marTop w:val="0"/>
              <w:marBottom w:val="0"/>
              <w:divBdr>
                <w:top w:val="none" w:sz="0" w:space="0" w:color="auto"/>
                <w:left w:val="none" w:sz="0" w:space="0" w:color="auto"/>
                <w:bottom w:val="none" w:sz="0" w:space="0" w:color="auto"/>
                <w:right w:val="none" w:sz="0" w:space="0" w:color="auto"/>
              </w:divBdr>
              <w:divsChild>
                <w:div w:id="1997300716">
                  <w:marLeft w:val="0"/>
                  <w:marRight w:val="0"/>
                  <w:marTop w:val="0"/>
                  <w:marBottom w:val="0"/>
                  <w:divBdr>
                    <w:top w:val="none" w:sz="0" w:space="0" w:color="auto"/>
                    <w:left w:val="none" w:sz="0" w:space="0" w:color="auto"/>
                    <w:bottom w:val="none" w:sz="0" w:space="0" w:color="auto"/>
                    <w:right w:val="none" w:sz="0" w:space="0" w:color="auto"/>
                  </w:divBdr>
                  <w:divsChild>
                    <w:div w:id="210360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4378168">
      <w:bodyDiv w:val="1"/>
      <w:marLeft w:val="0"/>
      <w:marRight w:val="0"/>
      <w:marTop w:val="0"/>
      <w:marBottom w:val="0"/>
      <w:divBdr>
        <w:top w:val="none" w:sz="0" w:space="0" w:color="auto"/>
        <w:left w:val="none" w:sz="0" w:space="0" w:color="auto"/>
        <w:bottom w:val="none" w:sz="0" w:space="0" w:color="auto"/>
        <w:right w:val="none" w:sz="0" w:space="0" w:color="auto"/>
      </w:divBdr>
      <w:divsChild>
        <w:div w:id="879050346">
          <w:marLeft w:val="0"/>
          <w:marRight w:val="0"/>
          <w:marTop w:val="0"/>
          <w:marBottom w:val="0"/>
          <w:divBdr>
            <w:top w:val="none" w:sz="0" w:space="0" w:color="auto"/>
            <w:left w:val="none" w:sz="0" w:space="0" w:color="auto"/>
            <w:bottom w:val="none" w:sz="0" w:space="0" w:color="auto"/>
            <w:right w:val="none" w:sz="0" w:space="0" w:color="auto"/>
          </w:divBdr>
          <w:divsChild>
            <w:div w:id="563489456">
              <w:marLeft w:val="0"/>
              <w:marRight w:val="0"/>
              <w:marTop w:val="0"/>
              <w:marBottom w:val="0"/>
              <w:divBdr>
                <w:top w:val="none" w:sz="0" w:space="0" w:color="auto"/>
                <w:left w:val="none" w:sz="0" w:space="0" w:color="auto"/>
                <w:bottom w:val="none" w:sz="0" w:space="0" w:color="auto"/>
                <w:right w:val="none" w:sz="0" w:space="0" w:color="auto"/>
              </w:divBdr>
              <w:divsChild>
                <w:div w:id="1956788792">
                  <w:marLeft w:val="0"/>
                  <w:marRight w:val="0"/>
                  <w:marTop w:val="0"/>
                  <w:marBottom w:val="0"/>
                  <w:divBdr>
                    <w:top w:val="none" w:sz="0" w:space="0" w:color="auto"/>
                    <w:left w:val="none" w:sz="0" w:space="0" w:color="auto"/>
                    <w:bottom w:val="none" w:sz="0" w:space="0" w:color="auto"/>
                    <w:right w:val="none" w:sz="0" w:space="0" w:color="auto"/>
                  </w:divBdr>
                  <w:divsChild>
                    <w:div w:id="1443843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E63906-C806-4735-8E6E-EC8A14A29277}">
  <ds:schemaRefs>
    <ds:schemaRef ds:uri="http://schemas.microsoft.com/sharepoint/v3/contenttype/forms"/>
  </ds:schemaRefs>
</ds:datastoreItem>
</file>

<file path=customXml/itemProps2.xml><?xml version="1.0" encoding="utf-8"?>
<ds:datastoreItem xmlns:ds="http://schemas.openxmlformats.org/officeDocument/2006/customXml" ds:itemID="{6D2F8F29-CEAF-4547-97B2-72BF040910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9B790A-5E30-415F-88B7-272A956769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77</Words>
  <Characters>439</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Hannah Cooper</cp:lastModifiedBy>
  <cp:revision>9</cp:revision>
  <cp:lastPrinted>2013-05-15T12:05:00Z</cp:lastPrinted>
  <dcterms:created xsi:type="dcterms:W3CDTF">2021-02-06T15:21:00Z</dcterms:created>
  <dcterms:modified xsi:type="dcterms:W3CDTF">2021-08-20T17:12:00Z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