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80DC2" w14:textId="77777777" w:rsidR="005A7971" w:rsidRDefault="005A7971" w:rsidP="00422F65">
      <w:pPr>
        <w:pStyle w:val="Unittitle"/>
      </w:pPr>
      <w:r>
        <w:t>3. Construction design principles</w:t>
      </w:r>
    </w:p>
    <w:p w14:paraId="7C34992D" w14:textId="77777777" w:rsidR="005A7971" w:rsidRPr="00C22315" w:rsidRDefault="005A7971" w:rsidP="00D43644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tutor</w:t>
      </w:r>
      <w:r w:rsidRPr="00C22315">
        <w:t>)</w:t>
      </w:r>
    </w:p>
    <w:p w14:paraId="08E53B0D" w14:textId="1F9F3E19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Give a brief explanation of architectural salvage. Then give five examples of materials that may be commonly salvaged.</w:t>
      </w:r>
    </w:p>
    <w:p w14:paraId="5D17242F" w14:textId="77777777" w:rsidR="005A7971" w:rsidRPr="00AE759E" w:rsidRDefault="005A7971" w:rsidP="00483262">
      <w:pPr>
        <w:pStyle w:val="ListParagraph"/>
        <w:rPr>
          <w:rFonts w:cs="Arial"/>
          <w:szCs w:val="22"/>
        </w:rPr>
      </w:pPr>
    </w:p>
    <w:p w14:paraId="5BD3FD55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  <w:lang w:val="en-US"/>
        </w:rPr>
      </w:pPr>
      <w:r w:rsidRPr="00AE759E">
        <w:rPr>
          <w:rFonts w:cs="Arial"/>
          <w:color w:val="FF0000"/>
          <w:szCs w:val="22"/>
          <w:lang w:val="en-US"/>
        </w:rPr>
        <w:t>Architectural salvage is the removal of decorative items from a property that can be reused. Examples can include the following (this list in not definitive):</w:t>
      </w:r>
    </w:p>
    <w:p w14:paraId="6EAA930C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eastAsia="MS PGothic" w:cs="Arial"/>
          <w:color w:val="FF0000"/>
          <w:szCs w:val="22"/>
          <w:lang w:val="en-US"/>
        </w:rPr>
        <w:t>Doors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Windows</w:t>
      </w:r>
      <w:r w:rsidRPr="00AE759E">
        <w:rPr>
          <w:rFonts w:cs="Arial"/>
          <w:color w:val="FF0000"/>
          <w:szCs w:val="22"/>
          <w:lang w:val="en-US"/>
        </w:rPr>
        <w:tab/>
      </w:r>
      <w:proofErr w:type="spellStart"/>
      <w:r w:rsidRPr="00AE759E">
        <w:rPr>
          <w:rFonts w:cs="Arial"/>
          <w:color w:val="FF0000"/>
          <w:szCs w:val="22"/>
          <w:lang w:val="en-US"/>
        </w:rPr>
        <w:t>Panelling</w:t>
      </w:r>
      <w:proofErr w:type="spellEnd"/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Decorative moldings</w:t>
      </w:r>
    </w:p>
    <w:p w14:paraId="20D82627" w14:textId="77777777" w:rsidR="005A7971" w:rsidRPr="00AE759E" w:rsidRDefault="005A7971" w:rsidP="002B4B07">
      <w:pPr>
        <w:ind w:left="426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Ironmonger items</w:t>
      </w:r>
      <w:r w:rsidRPr="00AE759E">
        <w:rPr>
          <w:rFonts w:cs="Arial"/>
          <w:color w:val="FF0000"/>
          <w:szCs w:val="22"/>
          <w:lang w:val="en-US"/>
        </w:rPr>
        <w:tab/>
        <w:t>Fireplaces</w:t>
      </w:r>
      <w:r w:rsidRPr="00AE759E">
        <w:rPr>
          <w:rFonts w:cs="Arial"/>
          <w:color w:val="FF0000"/>
          <w:szCs w:val="22"/>
          <w:lang w:val="en-US"/>
        </w:rPr>
        <w:tab/>
        <w:t xml:space="preserve">Lintels and sills </w:t>
      </w:r>
    </w:p>
    <w:p w14:paraId="1F3C6423" w14:textId="77777777" w:rsidR="005A7971" w:rsidRPr="00AE759E" w:rsidRDefault="005A7971" w:rsidP="00422F65">
      <w:pPr>
        <w:ind w:left="426"/>
        <w:rPr>
          <w:szCs w:val="22"/>
        </w:rPr>
      </w:pPr>
      <w:r w:rsidRPr="00AE759E">
        <w:rPr>
          <w:rFonts w:cs="Arial"/>
          <w:color w:val="FF0000"/>
          <w:szCs w:val="22"/>
          <w:lang w:val="en-US"/>
        </w:rPr>
        <w:t>Stone flags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B</w:t>
      </w:r>
      <w:r w:rsidRPr="00AE759E">
        <w:rPr>
          <w:color w:val="FF0000"/>
          <w:szCs w:val="22"/>
          <w:lang w:val="en-US"/>
        </w:rPr>
        <w:t>ricks</w:t>
      </w:r>
      <w:r w:rsidRPr="00AE759E">
        <w:rPr>
          <w:rFonts w:cs="Arial"/>
          <w:color w:val="FF0000"/>
          <w:szCs w:val="22"/>
          <w:lang w:val="en-US"/>
        </w:rPr>
        <w:tab/>
      </w:r>
      <w:r w:rsidRPr="00AE759E">
        <w:rPr>
          <w:rFonts w:cs="Arial"/>
          <w:color w:val="FF0000"/>
          <w:szCs w:val="22"/>
          <w:lang w:val="en-US"/>
        </w:rPr>
        <w:tab/>
        <w:t>Chimney pots</w:t>
      </w:r>
      <w:r w:rsidRPr="00AE759E">
        <w:rPr>
          <w:rFonts w:cs="Arial"/>
          <w:color w:val="FF0000"/>
          <w:szCs w:val="22"/>
          <w:lang w:val="en-US"/>
        </w:rPr>
        <w:tab/>
        <w:t>Tiles and slates</w:t>
      </w:r>
    </w:p>
    <w:p w14:paraId="6ADA4E81" w14:textId="77777777" w:rsidR="005A7971" w:rsidRPr="00AE759E" w:rsidRDefault="005A7971" w:rsidP="002B4B07">
      <w:pPr>
        <w:ind w:left="426"/>
        <w:rPr>
          <w:rFonts w:cs="Arial"/>
          <w:szCs w:val="22"/>
        </w:rPr>
      </w:pPr>
    </w:p>
    <w:p w14:paraId="5402A91E" w14:textId="77777777" w:rsidR="005A7971" w:rsidRPr="00AE759E" w:rsidRDefault="005A7971" w:rsidP="0036171C">
      <w:pPr>
        <w:rPr>
          <w:rFonts w:cs="Arial"/>
          <w:szCs w:val="22"/>
        </w:rPr>
      </w:pPr>
    </w:p>
    <w:p w14:paraId="051EC04A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 xml:space="preserve">Circle what crushed brick is </w:t>
      </w:r>
      <w:proofErr w:type="gramStart"/>
      <w:r w:rsidRPr="00AE759E">
        <w:rPr>
          <w:szCs w:val="22"/>
        </w:rPr>
        <w:t>most commonly used</w:t>
      </w:r>
      <w:proofErr w:type="gramEnd"/>
      <w:r w:rsidRPr="00AE759E">
        <w:rPr>
          <w:szCs w:val="22"/>
        </w:rPr>
        <w:t xml:space="preserve"> for.</w:t>
      </w:r>
    </w:p>
    <w:p w14:paraId="07C388F0" w14:textId="77777777" w:rsidR="005A7971" w:rsidRPr="00AE759E" w:rsidRDefault="005A7971" w:rsidP="00D71981">
      <w:pPr>
        <w:rPr>
          <w:rFonts w:cs="Arial"/>
          <w:szCs w:val="22"/>
        </w:rPr>
      </w:pPr>
    </w:p>
    <w:p w14:paraId="73691F8C" w14:textId="2F7F85E3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Concrete binder</w:t>
      </w:r>
    </w:p>
    <w:p w14:paraId="22EC3F30" w14:textId="1AEADA71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Concrete aggregate</w:t>
      </w:r>
    </w:p>
    <w:p w14:paraId="5C40DBB1" w14:textId="0927EF9C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Decorative chippings</w:t>
      </w:r>
    </w:p>
    <w:p w14:paraId="3F390B8A" w14:textId="51C20E25" w:rsidR="005A7971" w:rsidRPr="00AE759E" w:rsidRDefault="005A7971" w:rsidP="00AE75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Mortar binder </w:t>
      </w:r>
    </w:p>
    <w:p w14:paraId="0A7C78BD" w14:textId="77777777" w:rsidR="005A7971" w:rsidRPr="00AE759E" w:rsidRDefault="005A7971" w:rsidP="00D71981">
      <w:pPr>
        <w:rPr>
          <w:rFonts w:cs="Arial"/>
          <w:szCs w:val="22"/>
        </w:rPr>
      </w:pPr>
    </w:p>
    <w:p w14:paraId="6430A8B3" w14:textId="77777777" w:rsidR="005A7971" w:rsidRPr="00AE759E" w:rsidRDefault="005A7971" w:rsidP="0036171C">
      <w:pPr>
        <w:pStyle w:val="ListParagraph"/>
        <w:rPr>
          <w:rFonts w:cs="Arial"/>
          <w:szCs w:val="22"/>
        </w:rPr>
      </w:pPr>
    </w:p>
    <w:p w14:paraId="39C4C427" w14:textId="77777777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Underline how much energy is saved by recycling copper.</w:t>
      </w:r>
    </w:p>
    <w:p w14:paraId="4CA5DFF0" w14:textId="77777777" w:rsidR="005A7971" w:rsidRPr="00AE759E" w:rsidRDefault="005A7971" w:rsidP="00AE759E">
      <w:pPr>
        <w:rPr>
          <w:rFonts w:cs="Arial"/>
          <w:szCs w:val="22"/>
        </w:rPr>
      </w:pPr>
    </w:p>
    <w:p w14:paraId="128CD6E0" w14:textId="20C774E5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69%</w:t>
      </w:r>
    </w:p>
    <w:p w14:paraId="401C1D4D" w14:textId="01559FAC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>78%</w:t>
      </w:r>
    </w:p>
    <w:p w14:paraId="119CE938" w14:textId="1367E7E7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87%</w:t>
      </w:r>
    </w:p>
    <w:p w14:paraId="4BABBF71" w14:textId="4EADC6A0" w:rsidR="005A7971" w:rsidRPr="00AE759E" w:rsidRDefault="005A7971" w:rsidP="00AE759E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 w:rsidRPr="00AE759E">
        <w:rPr>
          <w:rFonts w:cs="Arial"/>
          <w:szCs w:val="22"/>
        </w:rPr>
        <w:t xml:space="preserve">96%  </w:t>
      </w:r>
    </w:p>
    <w:p w14:paraId="16DC3170" w14:textId="77777777" w:rsidR="005A7971" w:rsidRPr="00AE759E" w:rsidRDefault="005A7971" w:rsidP="00D71981">
      <w:pPr>
        <w:rPr>
          <w:rFonts w:cs="Arial"/>
          <w:szCs w:val="22"/>
        </w:rPr>
      </w:pPr>
    </w:p>
    <w:p w14:paraId="6890F2CC" w14:textId="578DFF40" w:rsidR="005A7971" w:rsidRPr="00AE759E" w:rsidRDefault="005A7971" w:rsidP="00AE759E">
      <w:pPr>
        <w:pStyle w:val="Normalnumberedlist"/>
        <w:rPr>
          <w:szCs w:val="22"/>
        </w:rPr>
      </w:pPr>
      <w:r w:rsidRPr="00AE759E">
        <w:rPr>
          <w:szCs w:val="22"/>
        </w:rPr>
        <w:t>Tick the standard rate to landfill mixed waste per tonne</w:t>
      </w:r>
      <w:r w:rsidR="00AE759E" w:rsidRPr="00AE759E">
        <w:rPr>
          <w:szCs w:val="22"/>
        </w:rPr>
        <w:t xml:space="preserve"> </w:t>
      </w:r>
      <w:r w:rsidRPr="00AE759E">
        <w:rPr>
          <w:szCs w:val="22"/>
        </w:rPr>
        <w:t>(as of 1 May 2021).</w:t>
      </w:r>
    </w:p>
    <w:p w14:paraId="1BBF660F" w14:textId="77777777" w:rsidR="005A7971" w:rsidRPr="00AE759E" w:rsidRDefault="005A7971" w:rsidP="009A3F3F">
      <w:pPr>
        <w:rPr>
          <w:rFonts w:cs="Arial"/>
          <w:szCs w:val="22"/>
        </w:rPr>
      </w:pPr>
    </w:p>
    <w:p w14:paraId="18BB2126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a £85.10</w:t>
      </w:r>
    </w:p>
    <w:p w14:paraId="5DF35E28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b £89.70</w:t>
      </w:r>
    </w:p>
    <w:p w14:paraId="5C701CF1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E759E">
        <w:rPr>
          <w:rFonts w:cs="Arial"/>
          <w:szCs w:val="22"/>
        </w:rPr>
        <w:t>c £90.10</w:t>
      </w:r>
    </w:p>
    <w:p w14:paraId="54131F6B" w14:textId="77777777" w:rsidR="005A7971" w:rsidRPr="00AE759E" w:rsidRDefault="005A7971" w:rsidP="00AE759E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AE759E">
        <w:rPr>
          <w:rFonts w:cs="Arial"/>
          <w:color w:val="FF0000"/>
          <w:szCs w:val="22"/>
        </w:rPr>
        <w:t>d £96.70</w:t>
      </w:r>
    </w:p>
    <w:p w14:paraId="7CA92BDA" w14:textId="77777777" w:rsidR="005A7971" w:rsidRPr="00AE759E" w:rsidRDefault="005A7971" w:rsidP="009A3F3F">
      <w:pPr>
        <w:ind w:left="720"/>
        <w:rPr>
          <w:rFonts w:cs="Arial"/>
          <w:szCs w:val="22"/>
        </w:rPr>
      </w:pPr>
    </w:p>
    <w:p w14:paraId="01043E30" w14:textId="77777777" w:rsidR="005A7971" w:rsidRPr="00AE759E" w:rsidRDefault="005A7971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6E6D0893" w14:textId="0CB97A39" w:rsidR="00474F67" w:rsidRPr="00AE759E" w:rsidRDefault="00474F67" w:rsidP="005A7971">
      <w:pPr>
        <w:pStyle w:val="Answer"/>
        <w:tabs>
          <w:tab w:val="left" w:pos="2400"/>
        </w:tabs>
        <w:ind w:left="0"/>
      </w:pPr>
    </w:p>
    <w:p w14:paraId="67EED2C1" w14:textId="77777777" w:rsidR="006E1028" w:rsidRPr="00AE759E" w:rsidRDefault="006E1028" w:rsidP="006E1028">
      <w:pPr>
        <w:pStyle w:val="Answer"/>
      </w:pPr>
    </w:p>
    <w:sectPr w:rsidR="006E1028" w:rsidRPr="00AE759E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6AB42" w14:textId="77777777" w:rsidR="005A7971" w:rsidRDefault="005A7971">
      <w:pPr>
        <w:spacing w:before="0" w:after="0"/>
      </w:pPr>
      <w:r>
        <w:separator/>
      </w:r>
    </w:p>
  </w:endnote>
  <w:endnote w:type="continuationSeparator" w:id="0">
    <w:p w14:paraId="5093FAFB" w14:textId="77777777" w:rsidR="005A7971" w:rsidRDefault="005A79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0898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492D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46D2B2" wp14:editId="440E031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98F55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907CB8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6D2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A98F55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907CB8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991651" wp14:editId="53FA0B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153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830EC" w14:textId="77777777" w:rsidR="005A7971" w:rsidRDefault="005A7971">
      <w:pPr>
        <w:spacing w:before="0" w:after="0"/>
      </w:pPr>
      <w:r>
        <w:separator/>
      </w:r>
    </w:p>
  </w:footnote>
  <w:footnote w:type="continuationSeparator" w:id="0">
    <w:p w14:paraId="30923758" w14:textId="77777777" w:rsidR="005A7971" w:rsidRDefault="005A79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3DE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D719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FDF852F" wp14:editId="1D05397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1BA9BA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793D99" wp14:editId="023D147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6272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7283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625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FF1A95"/>
    <w:multiLevelType w:val="hybridMultilevel"/>
    <w:tmpl w:val="0622C80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56672E"/>
    <w:multiLevelType w:val="hybridMultilevel"/>
    <w:tmpl w:val="2EF6FA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4D55DD"/>
    <w:multiLevelType w:val="hybridMultilevel"/>
    <w:tmpl w:val="AA6ED8A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9210C"/>
    <w:multiLevelType w:val="hybridMultilevel"/>
    <w:tmpl w:val="FC6A14F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4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25"/>
  </w:num>
  <w:num w:numId="37">
    <w:abstractNumId w:val="21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97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A797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AE759E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4EB368"/>
  <w15:docId w15:val="{09CAC3B0-5DA5-4B89-B412-C1AEDA3C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7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2021-09-21T14:28:00Z</dcterms:created>
  <dcterms:modified xsi:type="dcterms:W3CDTF">2021-09-22T13:05:00Z</dcterms:modified>
</cp:coreProperties>
</file>