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1EABB" w14:textId="77777777" w:rsidR="00535A5F" w:rsidRDefault="00535A5F" w:rsidP="00535A5F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18C6FA0D" w14:textId="77777777" w:rsidR="00535A5F" w:rsidRPr="008B4C56" w:rsidRDefault="00535A5F" w:rsidP="00535A5F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017E9F8A" w14:textId="2CA91346" w:rsidR="005415AE" w:rsidRPr="00535A5F" w:rsidRDefault="00535A5F" w:rsidP="00535A5F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792619">
        <w:rPr>
          <w:lang w:eastAsia="en-GB"/>
        </w:rPr>
        <w:t>c</w:t>
      </w:r>
      <w:r>
        <w:rPr>
          <w:lang w:eastAsia="en-GB"/>
        </w:rPr>
        <w:t xml:space="preserve">hoice </w:t>
      </w:r>
      <w:r w:rsidR="00792619">
        <w:rPr>
          <w:lang w:eastAsia="en-GB"/>
        </w:rPr>
        <w:t>q</w:t>
      </w:r>
      <w:r>
        <w:rPr>
          <w:lang w:eastAsia="en-GB"/>
        </w:rPr>
        <w:t xml:space="preserve">uestions </w:t>
      </w:r>
      <w:r w:rsidR="007D17A4">
        <w:rPr>
          <w:lang w:eastAsia="en-GB"/>
        </w:rPr>
        <w:t>(learner)</w:t>
      </w:r>
    </w:p>
    <w:p w14:paraId="1D644045" w14:textId="3F235939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During what stage will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decision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about specific materials be made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3E220399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Design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634546DE" w14:textId="39F0EA43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Planning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 </w:t>
      </w:r>
    </w:p>
    <w:p w14:paraId="318D5AA9" w14:textId="6C91E447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Production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01498EBF" w14:textId="22D2ABF0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36B29CB0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sustainability assessment methods 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assesses the environmental, social and economic performance of an asset through a </w:t>
      </w:r>
      <w:r w:rsidR="009C77A1" w:rsidRPr="00DC2269">
        <w:rPr>
          <w:rFonts w:ascii="Arial" w:eastAsia="MS PGothic" w:hAnsi="Arial" w:cs="Arial"/>
          <w:color w:val="000000" w:themeColor="text1"/>
          <w:sz w:val="24"/>
          <w:szCs w:val="24"/>
        </w:rPr>
        <w:t>third-party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certification scheme</w:t>
      </w:r>
      <w:r w:rsidR="00C30A15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</w:t>
      </w:r>
    </w:p>
    <w:p w14:paraId="2A3ACE8E" w14:textId="5D1B8E5A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46324665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TRADA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7FDCC5E9" w14:textId="33EF6BDC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BREEAM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50AEA84D" w14:textId="123C452D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LEED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6D10CFD0" w14:textId="1C820B00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WELL </w:t>
      </w:r>
      <w:r w:rsidR="00C30A15">
        <w:rPr>
          <w:rFonts w:ascii="Arial" w:hAnsi="Arial" w:cs="Arial"/>
          <w:bCs/>
          <w:sz w:val="24"/>
          <w:szCs w:val="24"/>
        </w:rPr>
        <w:t>b</w:t>
      </w:r>
      <w:r w:rsidRPr="00BE7050">
        <w:rPr>
          <w:rFonts w:ascii="Arial" w:hAnsi="Arial" w:cs="Arial"/>
          <w:bCs/>
          <w:sz w:val="24"/>
          <w:szCs w:val="24"/>
        </w:rPr>
        <w:t>uilding standards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48741548" w14:textId="572872CF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6DEBDCEF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lean air and water is </w:t>
      </w:r>
    </w:p>
    <w:p w14:paraId="18F45281" w14:textId="70E23C49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0C87ABA6" w:rsidR="005415AE" w:rsidRPr="00BE7050" w:rsidRDefault="00C30A15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s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ocial factor </w:t>
      </w:r>
    </w:p>
    <w:p w14:paraId="0ADA373C" w14:textId="10ED0F91" w:rsidR="005415AE" w:rsidRPr="00BE7050" w:rsidRDefault="00C30A15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 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conomic </w:t>
      </w:r>
      <w:r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</w:p>
    <w:p w14:paraId="518129AA" w14:textId="461C9502" w:rsidR="005415AE" w:rsidRPr="00BE7050" w:rsidRDefault="00C30A15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 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nvironmental </w:t>
      </w:r>
      <w:r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  <w:r>
        <w:rPr>
          <w:rFonts w:ascii="Arial" w:hAnsi="Arial" w:cs="Arial"/>
          <w:bCs/>
          <w:sz w:val="24"/>
          <w:szCs w:val="24"/>
        </w:rPr>
        <w:t>.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2BFF91B4" w14:textId="15E13ABB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518D4D8F" w:rsidR="005415AE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</w:t>
      </w:r>
      <w:r w:rsidRPr="00D4185F">
        <w:rPr>
          <w:rFonts w:ascii="Arial" w:hAnsi="Arial" w:cs="Arial"/>
          <w:b/>
          <w:color w:val="000000" w:themeColor="text1"/>
          <w:sz w:val="24"/>
          <w:szCs w:val="24"/>
        </w:rPr>
        <w:t>two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issues would be classed as economic factors under the three pillars of sustainability? </w:t>
      </w:r>
    </w:p>
    <w:p w14:paraId="4ACD677A" w14:textId="279F081C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1DFB1933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Whole life costing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4B5760B0" w14:textId="34E54D01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C30A15">
        <w:rPr>
          <w:rFonts w:ascii="Arial" w:hAnsi="Arial" w:cs="Arial"/>
          <w:bCs/>
          <w:sz w:val="24"/>
          <w:szCs w:val="24"/>
        </w:rPr>
        <w:t>e</w:t>
      </w:r>
      <w:r w:rsidRPr="00BE7050">
        <w:rPr>
          <w:rFonts w:ascii="Arial" w:hAnsi="Arial" w:cs="Arial"/>
          <w:bCs/>
          <w:sz w:val="24"/>
          <w:szCs w:val="24"/>
        </w:rPr>
        <w:t>quality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49991C86" w14:textId="5BC7E1F9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C30A15">
        <w:rPr>
          <w:rFonts w:ascii="Arial" w:hAnsi="Arial" w:cs="Arial"/>
          <w:bCs/>
          <w:sz w:val="24"/>
          <w:szCs w:val="24"/>
        </w:rPr>
        <w:t>q</w:t>
      </w:r>
      <w:r w:rsidRPr="00BE7050">
        <w:rPr>
          <w:rFonts w:ascii="Arial" w:hAnsi="Arial" w:cs="Arial"/>
          <w:bCs/>
          <w:sz w:val="24"/>
          <w:szCs w:val="24"/>
        </w:rPr>
        <w:t>uality of life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1956D37" w14:textId="1E34F9A8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Economic </w:t>
      </w:r>
      <w:r w:rsidR="00C30A15">
        <w:rPr>
          <w:rFonts w:ascii="Arial" w:hAnsi="Arial" w:cs="Arial"/>
          <w:bCs/>
          <w:sz w:val="24"/>
          <w:szCs w:val="24"/>
        </w:rPr>
        <w:t>g</w:t>
      </w:r>
      <w:r w:rsidRPr="00BE7050">
        <w:rPr>
          <w:rFonts w:ascii="Arial" w:hAnsi="Arial" w:cs="Arial"/>
          <w:bCs/>
          <w:sz w:val="24"/>
          <w:szCs w:val="24"/>
        </w:rPr>
        <w:t>rowth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370B1EF1" w14:textId="77777777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715A6098" w:rsidR="005A625C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0B8325EF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Recycling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65D05DAF" w14:textId="4152EBEF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Low embodied energy materials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C201048" w14:textId="25320CD0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Sustainable urban drainage systems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BD737CB" w14:textId="0C224B00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All of the above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25B87EB" w14:textId="3A131BCE" w:rsidR="006E1028" w:rsidRPr="00DC2269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A331F19" w14:textId="0DBDAC71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1D95E1EA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C30A15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C30A15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</w:t>
      </w:r>
      <w:r w:rsidR="00C30A15">
        <w:rPr>
          <w:rFonts w:eastAsia="MS PGothic"/>
          <w:color w:val="000000" w:themeColor="text1"/>
          <w:kern w:val="24"/>
          <w:sz w:val="24"/>
          <w:szCs w:val="24"/>
        </w:rPr>
        <w:t>?</w:t>
      </w:r>
    </w:p>
    <w:p w14:paraId="11A4DD25" w14:textId="5921B6C3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5644C239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Timber </w:t>
      </w:r>
      <w:r w:rsidR="00C30A15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 xml:space="preserve">ramed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CCE1E55" w14:textId="5CE9C789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Steel </w:t>
      </w:r>
      <w:r w:rsidR="00C30A15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>rame</w:t>
      </w:r>
      <w:r w:rsidR="00C30A15">
        <w:rPr>
          <w:rFonts w:eastAsia="MS PGothic"/>
          <w:kern w:val="24"/>
          <w:sz w:val="24"/>
          <w:szCs w:val="24"/>
        </w:rPr>
        <w:t>d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985D5FF" w14:textId="74109591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Brick and </w:t>
      </w:r>
      <w:r w:rsidR="00C30A15">
        <w:rPr>
          <w:rFonts w:eastAsia="MS PGothic"/>
          <w:kern w:val="24"/>
          <w:sz w:val="24"/>
          <w:szCs w:val="24"/>
        </w:rPr>
        <w:t>b</w:t>
      </w:r>
      <w:r w:rsidRPr="00BE7050">
        <w:rPr>
          <w:rFonts w:eastAsia="MS PGothic"/>
          <w:kern w:val="24"/>
          <w:sz w:val="24"/>
          <w:szCs w:val="24"/>
        </w:rPr>
        <w:t xml:space="preserve">lock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462EEF93" w14:textId="3B46D55C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Prefabricated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198BEA8" w14:textId="0146F592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277403AA" w:rsidR="00CC5F45" w:rsidRPr="00DC2269" w:rsidRDefault="00CC5F45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C30A15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40% 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of Europe</w:t>
      </w:r>
      <w:r w:rsidR="00C30A15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C30A15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574ED022" w:rsidR="00CC5F45" w:rsidRPr="00BE7050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True</w:t>
      </w:r>
      <w:r w:rsidR="00C30A15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066C5BC8" w14:textId="39A9FF26" w:rsidR="00CC5F45" w:rsidRPr="00BE7050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False</w:t>
      </w:r>
      <w:r w:rsidR="00C30A15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59E0B257" w14:textId="089730B9" w:rsidR="00CC5F45" w:rsidRPr="00DC2269" w:rsidRDefault="00CC5F45" w:rsidP="00CC5F45">
      <w:pPr>
        <w:pStyle w:val="Answer"/>
        <w:tabs>
          <w:tab w:val="left" w:pos="2400"/>
        </w:tabs>
        <w:ind w:left="0"/>
        <w:rPr>
          <w:rFonts w:eastAsia="MS PGothic"/>
          <w:b/>
          <w:color w:val="FF0000"/>
          <w:kern w:val="24"/>
          <w:sz w:val="24"/>
          <w:szCs w:val="24"/>
        </w:rPr>
      </w:pPr>
    </w:p>
    <w:p w14:paraId="6C7CD9B5" w14:textId="77777777" w:rsidR="00CC5F45" w:rsidRPr="00DC2269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28BD510C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 xml:space="preserve">Which of the </w:t>
      </w:r>
      <w:r w:rsidR="00C30A15">
        <w:rPr>
          <w:rFonts w:eastAsia="MS PGothic"/>
          <w:kern w:val="24"/>
          <w:sz w:val="24"/>
          <w:szCs w:val="24"/>
        </w:rPr>
        <w:t>following</w:t>
      </w:r>
      <w:r w:rsidRPr="00DC2269">
        <w:rPr>
          <w:rFonts w:eastAsia="MS PGothic"/>
          <w:kern w:val="24"/>
          <w:sz w:val="24"/>
          <w:szCs w:val="24"/>
        </w:rPr>
        <w:t xml:space="preserve"> is</w:t>
      </w:r>
      <w:r w:rsidRPr="00D4185F">
        <w:rPr>
          <w:rFonts w:eastAsia="MS PGothic"/>
          <w:b/>
          <w:bCs/>
          <w:kern w:val="24"/>
          <w:sz w:val="24"/>
          <w:szCs w:val="24"/>
        </w:rPr>
        <w:t xml:space="preserve"> not</w:t>
      </w:r>
      <w:r w:rsidRPr="00DC2269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DC2269">
        <w:rPr>
          <w:rFonts w:eastAsia="MS PGothic"/>
          <w:kern w:val="24"/>
          <w:sz w:val="24"/>
          <w:szCs w:val="24"/>
        </w:rPr>
        <w:t>ainable building materials</w:t>
      </w:r>
      <w:r w:rsidR="00C30A15">
        <w:rPr>
          <w:rFonts w:eastAsia="MS PGothic"/>
          <w:kern w:val="24"/>
          <w:sz w:val="24"/>
          <w:szCs w:val="24"/>
        </w:rPr>
        <w:t>?</w:t>
      </w:r>
      <w:r w:rsidR="00016621"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DC2269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78665550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Increased reliance on fossil fuels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33522C1D" w14:textId="08E3C3BF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Can be replenished and reused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24D92D29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Reduction in energy costs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01DB0D5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</w:t>
      </w:r>
      <w:r w:rsidR="0092427B">
        <w:rPr>
          <w:rFonts w:eastAsia="MS PGothic"/>
          <w:kern w:val="24"/>
          <w:sz w:val="24"/>
          <w:szCs w:val="24"/>
        </w:rPr>
        <w:t>tion in</w:t>
      </w:r>
      <w:r w:rsidRPr="00BE7050">
        <w:rPr>
          <w:rFonts w:eastAsia="MS PGothic"/>
          <w:kern w:val="24"/>
          <w:sz w:val="24"/>
          <w:szCs w:val="24"/>
        </w:rPr>
        <w:t xml:space="preserve"> carbon footprint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DC2269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4B9C2749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 xml:space="preserve">Bricks and </w:t>
      </w:r>
      <w:r w:rsidR="00C30A15">
        <w:rPr>
          <w:sz w:val="24"/>
          <w:szCs w:val="24"/>
        </w:rPr>
        <w:t>b</w:t>
      </w:r>
      <w:r w:rsidRPr="00BE7050">
        <w:rPr>
          <w:sz w:val="24"/>
          <w:szCs w:val="24"/>
        </w:rPr>
        <w:t>locks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735318F" w14:textId="77EF827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Glass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985AAD3" w14:textId="3A6DB5A0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Asbestos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4B30941C" w14:textId="1DDD883B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Insulation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590B98" w14:textId="4F00B355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1991</w:t>
      </w:r>
    </w:p>
    <w:p w14:paraId="4471A9AC" w14:textId="578D5B45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1992</w:t>
      </w:r>
    </w:p>
    <w:p w14:paraId="64F3418D" w14:textId="1DF7562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1990</w:t>
      </w:r>
    </w:p>
    <w:p w14:paraId="34B19C1E" w14:textId="5B3CE68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1989</w:t>
      </w:r>
    </w:p>
    <w:p w14:paraId="4A64E86A" w14:textId="0FCA4C31" w:rsidR="00DC520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5ED9BC68" w14:textId="0116E37B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62194A9" w14:textId="1A303DD2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1E629262" w14:textId="3C3D1AC9" w:rsidR="00DC5206" w:rsidRPr="00DC2269" w:rsidRDefault="00DC5206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DC2269">
        <w:rPr>
          <w:color w:val="000000" w:themeColor="text1"/>
          <w:sz w:val="24"/>
          <w:szCs w:val="24"/>
        </w:rPr>
        <w:t xml:space="preserve"> </w:t>
      </w:r>
      <w:r w:rsidR="00DC2269">
        <w:rPr>
          <w:color w:val="000000" w:themeColor="text1"/>
          <w:sz w:val="24"/>
          <w:szCs w:val="24"/>
        </w:rPr>
        <w:t>It is the role of a</w:t>
      </w:r>
      <w:r w:rsidRPr="00DC2269">
        <w:rPr>
          <w:color w:val="000000" w:themeColor="text1"/>
          <w:sz w:val="24"/>
          <w:szCs w:val="24"/>
        </w:rPr>
        <w:t xml:space="preserve"> building </w:t>
      </w:r>
      <w:r w:rsidR="00C30A15">
        <w:rPr>
          <w:color w:val="000000" w:themeColor="text1"/>
          <w:sz w:val="24"/>
          <w:szCs w:val="24"/>
        </w:rPr>
        <w:t>c</w:t>
      </w:r>
      <w:r w:rsidRPr="00DC2269">
        <w:rPr>
          <w:color w:val="000000" w:themeColor="text1"/>
          <w:sz w:val="24"/>
          <w:szCs w:val="24"/>
        </w:rPr>
        <w:t xml:space="preserve">ontrol </w:t>
      </w:r>
      <w:r w:rsidR="00C30A15">
        <w:rPr>
          <w:color w:val="000000" w:themeColor="text1"/>
          <w:sz w:val="24"/>
          <w:szCs w:val="24"/>
        </w:rPr>
        <w:t>o</w:t>
      </w:r>
      <w:r w:rsidRPr="00DC2269">
        <w:rPr>
          <w:color w:val="000000" w:themeColor="text1"/>
          <w:sz w:val="24"/>
          <w:szCs w:val="24"/>
        </w:rPr>
        <w:t>fficer</w:t>
      </w:r>
      <w:r w:rsidR="00DC2269">
        <w:rPr>
          <w:color w:val="000000" w:themeColor="text1"/>
          <w:sz w:val="24"/>
          <w:szCs w:val="24"/>
        </w:rPr>
        <w:t xml:space="preserve"> to issue</w:t>
      </w:r>
      <w:r w:rsidRPr="00DC2269">
        <w:rPr>
          <w:color w:val="000000" w:themeColor="text1"/>
          <w:sz w:val="24"/>
          <w:szCs w:val="24"/>
        </w:rPr>
        <w:t xml:space="preserve"> an EPC</w:t>
      </w:r>
      <w:r w:rsidR="00C30A15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DC2269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04BB48A0" w:rsidR="00DC5206" w:rsidRPr="00BE7050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True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4D587EDD" w14:textId="1FDDD394" w:rsidR="00DC5206" w:rsidRPr="00BE7050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False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A3A6E7" w14:textId="3FFFB603" w:rsidR="00DC5206" w:rsidRPr="00DC2269" w:rsidRDefault="00DC5206" w:rsidP="00DC2269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33A65094" w14:textId="013921B9" w:rsidR="00016621" w:rsidRPr="00DC2269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0F3959DA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 xml:space="preserve"> Which if the </w:t>
      </w:r>
      <w:r w:rsidR="00C30A15">
        <w:rPr>
          <w:color w:val="000000" w:themeColor="text1"/>
          <w:sz w:val="24"/>
          <w:szCs w:val="24"/>
        </w:rPr>
        <w:t>following</w:t>
      </w:r>
      <w:r w:rsidRPr="00DC2269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C30A15">
        <w:rPr>
          <w:color w:val="000000" w:themeColor="text1"/>
          <w:sz w:val="24"/>
          <w:szCs w:val="24"/>
        </w:rPr>
        <w:t>?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DC2269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33928F6F" w:rsidR="00016621" w:rsidRPr="00BE7050" w:rsidRDefault="00EE749F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Energy Act 2013</w:t>
      </w:r>
      <w:r w:rsidR="00C30A15">
        <w:rPr>
          <w:sz w:val="24"/>
          <w:szCs w:val="24"/>
        </w:rPr>
        <w:t>.</w:t>
      </w:r>
    </w:p>
    <w:p w14:paraId="31851EDF" w14:textId="189561D4" w:rsidR="00EE749F" w:rsidRPr="00BE7050" w:rsidRDefault="00EE749F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Controlled Waste Act 1992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3A4639DC" w14:textId="35D6C6F3" w:rsidR="00016621" w:rsidRPr="00BE7050" w:rsidRDefault="00016621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Climate Change Act 2008</w:t>
      </w:r>
      <w:r w:rsidR="00C30A15">
        <w:rPr>
          <w:sz w:val="24"/>
          <w:szCs w:val="24"/>
        </w:rPr>
        <w:t>.</w:t>
      </w:r>
    </w:p>
    <w:p w14:paraId="7C616C16" w14:textId="54746998" w:rsidR="00EE749F" w:rsidRDefault="00016621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Clean Air Act 1993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1103D7AC" w14:textId="77777777" w:rsidR="009C77A1" w:rsidRPr="00BE7050" w:rsidRDefault="009C77A1" w:rsidP="009C77A1">
      <w:pPr>
        <w:pStyle w:val="Answer"/>
        <w:tabs>
          <w:tab w:val="left" w:pos="2400"/>
        </w:tabs>
        <w:ind w:left="1434"/>
        <w:rPr>
          <w:sz w:val="24"/>
          <w:szCs w:val="24"/>
        </w:rPr>
      </w:pPr>
    </w:p>
    <w:p w14:paraId="29B6D311" w14:textId="2638C8F4" w:rsidR="00EE749F" w:rsidRPr="00DC2269" w:rsidRDefault="00EE749F" w:rsidP="009C77A1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Which of the </w:t>
      </w:r>
      <w:r w:rsidR="00C30A15">
        <w:rPr>
          <w:rFonts w:ascii="Arial" w:hAnsi="Arial" w:cs="Arial"/>
          <w:color w:val="000000" w:themeColor="text1"/>
        </w:rPr>
        <w:t>following</w:t>
      </w:r>
      <w:r w:rsidRPr="00DC2269">
        <w:rPr>
          <w:rFonts w:ascii="Arial" w:hAnsi="Arial" w:cs="Arial"/>
          <w:color w:val="000000" w:themeColor="text1"/>
        </w:rPr>
        <w:t xml:space="preserve"> </w:t>
      </w:r>
      <w:r w:rsidRPr="00DC2269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C30A15">
        <w:rPr>
          <w:rFonts w:ascii="Arial" w:eastAsia="MS PGothic" w:hAnsi="Arial" w:cs="Arial"/>
          <w:color w:val="000000" w:themeColor="text1"/>
        </w:rPr>
        <w:t>?</w:t>
      </w:r>
    </w:p>
    <w:p w14:paraId="46B269F5" w14:textId="77777777" w:rsidR="009C77A1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BE7050">
        <w:rPr>
          <w:rFonts w:ascii="Arial" w:hAnsi="Arial" w:cs="Arial"/>
        </w:rPr>
        <w:t>WEEE Regulations</w:t>
      </w:r>
    </w:p>
    <w:p w14:paraId="635350D4" w14:textId="65C80D48" w:rsidR="00EE749F" w:rsidRPr="009C77A1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9C77A1">
        <w:rPr>
          <w:rFonts w:ascii="Arial" w:hAnsi="Arial" w:cs="Arial"/>
        </w:rPr>
        <w:t>Hazardous Waste Regulations</w:t>
      </w:r>
      <w:r w:rsidR="004F4472" w:rsidRPr="009C77A1">
        <w:rPr>
          <w:rFonts w:ascii="Arial" w:hAnsi="Arial" w:cs="Arial"/>
        </w:rPr>
        <w:t>.</w:t>
      </w:r>
    </w:p>
    <w:p w14:paraId="4E8C49B0" w14:textId="4D8757CC" w:rsidR="00EE749F" w:rsidRPr="00BE7050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BE7050">
        <w:rPr>
          <w:rFonts w:ascii="Arial" w:hAnsi="Arial" w:cs="Arial"/>
        </w:rPr>
        <w:t>COSHH Regulations</w:t>
      </w:r>
      <w:r w:rsidR="004F4472">
        <w:rPr>
          <w:rFonts w:ascii="Arial" w:hAnsi="Arial" w:cs="Arial"/>
        </w:rPr>
        <w:t>.</w:t>
      </w:r>
      <w:r w:rsidRPr="00BE7050">
        <w:rPr>
          <w:rFonts w:ascii="Arial" w:hAnsi="Arial" w:cs="Arial"/>
        </w:rPr>
        <w:t xml:space="preserve"> </w:t>
      </w:r>
    </w:p>
    <w:p w14:paraId="7F97CBD9" w14:textId="6ADAFEDC" w:rsidR="00EE749F" w:rsidRPr="00261508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BE7050">
        <w:rPr>
          <w:rFonts w:ascii="Arial" w:hAnsi="Arial" w:cs="Arial"/>
        </w:rPr>
        <w:t xml:space="preserve">Control of </w:t>
      </w:r>
      <w:r w:rsidR="00C30A15">
        <w:rPr>
          <w:rFonts w:ascii="Arial" w:hAnsi="Arial" w:cs="Arial"/>
        </w:rPr>
        <w:t>P</w:t>
      </w:r>
      <w:r w:rsidRPr="00BE7050">
        <w:rPr>
          <w:rFonts w:ascii="Arial" w:hAnsi="Arial" w:cs="Arial"/>
        </w:rPr>
        <w:t xml:space="preserve">ollution </w:t>
      </w:r>
      <w:r w:rsidR="00C30A15">
        <w:rPr>
          <w:rFonts w:ascii="Arial" w:hAnsi="Arial" w:cs="Arial"/>
        </w:rPr>
        <w:t>R</w:t>
      </w:r>
      <w:r w:rsidRPr="00BE7050">
        <w:rPr>
          <w:rFonts w:ascii="Arial" w:hAnsi="Arial" w:cs="Arial"/>
        </w:rPr>
        <w:t>egulations 2001</w:t>
      </w:r>
      <w:r w:rsidR="004F4472">
        <w:rPr>
          <w:rFonts w:ascii="Arial" w:hAnsi="Arial" w:cs="Arial"/>
        </w:rPr>
        <w:t>.</w:t>
      </w:r>
    </w:p>
    <w:p w14:paraId="54D502B6" w14:textId="5D1DD4C0" w:rsidR="00DC5206" w:rsidRPr="00DC2269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3D1B28FA" w:rsidR="00DC5206" w:rsidRPr="00BE7050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EPCs are issued once the SAP has taken place</w:t>
      </w:r>
      <w:r w:rsidR="00C01DBE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BE7050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</w:p>
    <w:p w14:paraId="1256EAD3" w14:textId="55FFCCD2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True</w:t>
      </w:r>
      <w:r w:rsidR="00C01DBE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05BAC35F" w14:textId="51617180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False</w:t>
      </w:r>
      <w:r w:rsidR="00C01DBE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2D59FC53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Which of the </w:t>
      </w:r>
      <w:r w:rsidR="00C01DBE">
        <w:rPr>
          <w:rFonts w:ascii="Arial" w:eastAsia="Times New Roman" w:hAnsi="Arial" w:cs="Arial"/>
          <w:sz w:val="24"/>
          <w:szCs w:val="24"/>
          <w:lang w:eastAsia="en-GB"/>
        </w:rPr>
        <w:t>following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C01DBE">
        <w:rPr>
          <w:rFonts w:ascii="Arial" w:eastAsia="Times New Roman" w:hAnsi="Arial" w:cs="Arial"/>
          <w:sz w:val="24"/>
          <w:szCs w:val="24"/>
          <w:lang w:eastAsia="en-GB"/>
        </w:rPr>
        <w:t>d in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C01DBE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417873A1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Life </w:t>
      </w:r>
      <w:r w:rsidR="00C01DBE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ycle </w:t>
      </w:r>
      <w:r w:rsidR="00C01DBE">
        <w:rPr>
          <w:rFonts w:ascii="Arial" w:eastAsia="Times New Roman" w:hAnsi="Arial" w:cs="Arial"/>
          <w:sz w:val="24"/>
          <w:lang w:eastAsia="en-GB"/>
        </w:rPr>
        <w:t>a</w:t>
      </w:r>
      <w:r w:rsidRPr="00BE7050">
        <w:rPr>
          <w:rFonts w:ascii="Arial" w:eastAsia="Times New Roman" w:hAnsi="Arial" w:cs="Arial"/>
          <w:sz w:val="24"/>
          <w:lang w:eastAsia="en-GB"/>
        </w:rPr>
        <w:t>ssessment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ED8003C" w14:textId="153D4F47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Lean </w:t>
      </w:r>
      <w:r w:rsidR="00C01DBE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onstruction </w:t>
      </w:r>
      <w:r w:rsidR="00C01DBE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</w:p>
    <w:p w14:paraId="66C5CBFE" w14:textId="6C17185A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C92882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7F88C06D" w14:textId="78C724E3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>BREEAM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0E97304A" w14:textId="717AF7A1" w:rsidR="009C77A1" w:rsidRDefault="009C77A1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157AC00C" w14:textId="212636D9" w:rsidR="0079261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5212D5EF" w14:textId="37A60705" w:rsidR="0079261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7681272" w14:textId="6E989220" w:rsidR="0079261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6E2AD96C" w14:textId="77777777" w:rsidR="00792619" w:rsidRPr="00DC226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0C21D402" w14:textId="0BD2E5B4" w:rsidR="00DC5206" w:rsidRPr="00DC2269" w:rsidRDefault="00C92882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 xml:space="preserve">Which of the following methodologies are 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JIT, </w:t>
      </w:r>
      <w:r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ontinuous improvement and collaborative working all </w:t>
      </w:r>
      <w:r>
        <w:rPr>
          <w:rFonts w:ascii="Arial" w:eastAsia="Times New Roman" w:hAnsi="Arial" w:cs="Arial"/>
          <w:sz w:val="24"/>
          <w:szCs w:val="24"/>
          <w:lang w:eastAsia="en-GB"/>
        </w:rPr>
        <w:t>examp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>les of</w:t>
      </w:r>
      <w:r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608B26BA" w14:textId="520C61FA" w:rsidR="0017439C" w:rsidRPr="00DC2269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34C2E4C3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C92882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B647DF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159F16AB" w14:textId="2091B41F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Lean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onstruction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B647DF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4B7383DA" w14:textId="773D28E2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B647DF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5BBCE356" w14:textId="45DB2AD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470BC749" w:rsidR="0017439C" w:rsidRPr="00BE7050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With which of the </w:t>
      </w:r>
      <w:r w:rsidR="00C92882">
        <w:rPr>
          <w:rFonts w:ascii="Arial" w:eastAsia="MS PGothic" w:hAnsi="Arial" w:cs="Arial"/>
          <w:color w:val="202124"/>
          <w:kern w:val="24"/>
          <w:sz w:val="24"/>
        </w:rPr>
        <w:t>following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renewable energy systems can you benefit from the 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overnment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’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s feed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-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in tariff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?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46D5A734" w14:textId="05BD8AC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kern w:val="24"/>
          <w:sz w:val="24"/>
        </w:rPr>
      </w:pPr>
    </w:p>
    <w:p w14:paraId="53829BF6" w14:textId="52D60C5C" w:rsidR="00CC5F45" w:rsidRPr="009C77A1" w:rsidRDefault="00CC5F45" w:rsidP="009C77A1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</w:rPr>
      </w:pPr>
      <w:r w:rsidRPr="009C77A1">
        <w:rPr>
          <w:rFonts w:ascii="Arial" w:eastAsia="MS PGothic" w:hAnsi="Arial" w:cs="Arial"/>
          <w:kern w:val="24"/>
          <w:sz w:val="24"/>
        </w:rPr>
        <w:t>Solar PV</w:t>
      </w:r>
      <w:r w:rsidR="00B647DF" w:rsidRPr="009C77A1">
        <w:rPr>
          <w:rFonts w:ascii="Arial" w:eastAsia="MS PGothic" w:hAnsi="Arial" w:cs="Arial"/>
          <w:kern w:val="24"/>
          <w:sz w:val="24"/>
        </w:rPr>
        <w:t>.</w:t>
      </w:r>
      <w:r w:rsidRPr="009C77A1">
        <w:rPr>
          <w:rFonts w:ascii="Arial" w:eastAsia="MS PGothic" w:hAnsi="Arial" w:cs="Arial"/>
          <w:kern w:val="24"/>
          <w:sz w:val="24"/>
        </w:rPr>
        <w:t xml:space="preserve"> </w:t>
      </w:r>
    </w:p>
    <w:p w14:paraId="31EE991C" w14:textId="6DC7C570" w:rsidR="00CC5F45" w:rsidRPr="009C77A1" w:rsidRDefault="00CC5F45" w:rsidP="009C77A1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</w:rPr>
      </w:pPr>
      <w:r w:rsidRPr="009C77A1">
        <w:rPr>
          <w:rFonts w:ascii="Arial" w:eastAsia="MS PGothic" w:hAnsi="Arial" w:cs="Arial"/>
          <w:kern w:val="24"/>
          <w:sz w:val="24"/>
        </w:rPr>
        <w:t xml:space="preserve">Combined </w:t>
      </w:r>
      <w:r w:rsidR="00B647DF" w:rsidRPr="009C77A1">
        <w:rPr>
          <w:rFonts w:ascii="Arial" w:eastAsia="MS PGothic" w:hAnsi="Arial" w:cs="Arial"/>
          <w:kern w:val="24"/>
          <w:sz w:val="24"/>
        </w:rPr>
        <w:t>h</w:t>
      </w:r>
      <w:r w:rsidRPr="009C77A1">
        <w:rPr>
          <w:rFonts w:ascii="Arial" w:eastAsia="MS PGothic" w:hAnsi="Arial" w:cs="Arial"/>
          <w:kern w:val="24"/>
          <w:sz w:val="24"/>
        </w:rPr>
        <w:t xml:space="preserve">eat and </w:t>
      </w:r>
      <w:r w:rsidR="00B647DF" w:rsidRPr="009C77A1">
        <w:rPr>
          <w:rFonts w:ascii="Arial" w:eastAsia="MS PGothic" w:hAnsi="Arial" w:cs="Arial"/>
          <w:kern w:val="24"/>
          <w:sz w:val="24"/>
        </w:rPr>
        <w:t>p</w:t>
      </w:r>
      <w:r w:rsidRPr="009C77A1">
        <w:rPr>
          <w:rFonts w:ascii="Arial" w:eastAsia="MS PGothic" w:hAnsi="Arial" w:cs="Arial"/>
          <w:kern w:val="24"/>
          <w:sz w:val="24"/>
        </w:rPr>
        <w:t>ower (CHP)</w:t>
      </w:r>
      <w:r w:rsidR="00B647DF" w:rsidRPr="009C77A1">
        <w:rPr>
          <w:rFonts w:ascii="Arial" w:eastAsia="MS PGothic" w:hAnsi="Arial" w:cs="Arial"/>
          <w:kern w:val="24"/>
          <w:sz w:val="24"/>
        </w:rPr>
        <w:t>.</w:t>
      </w:r>
    </w:p>
    <w:p w14:paraId="465FF1E2" w14:textId="35993754" w:rsidR="00BE7050" w:rsidRPr="009C77A1" w:rsidRDefault="00CC5F45" w:rsidP="009C77A1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</w:rPr>
      </w:pPr>
      <w:r w:rsidRPr="009C77A1">
        <w:rPr>
          <w:rFonts w:ascii="Arial" w:eastAsia="MS PGothic" w:hAnsi="Arial" w:cs="Arial"/>
          <w:kern w:val="24"/>
          <w:sz w:val="24"/>
        </w:rPr>
        <w:t xml:space="preserve">Ground </w:t>
      </w:r>
      <w:r w:rsidR="00B647DF" w:rsidRPr="009C77A1">
        <w:rPr>
          <w:rFonts w:ascii="Arial" w:eastAsia="MS PGothic" w:hAnsi="Arial" w:cs="Arial"/>
          <w:kern w:val="24"/>
          <w:sz w:val="24"/>
        </w:rPr>
        <w:t>s</w:t>
      </w:r>
      <w:r w:rsidRPr="009C77A1">
        <w:rPr>
          <w:rFonts w:ascii="Arial" w:eastAsia="MS PGothic" w:hAnsi="Arial" w:cs="Arial"/>
          <w:kern w:val="24"/>
          <w:sz w:val="24"/>
        </w:rPr>
        <w:t xml:space="preserve">ource </w:t>
      </w:r>
      <w:r w:rsidR="00B647DF" w:rsidRPr="009C77A1">
        <w:rPr>
          <w:rFonts w:ascii="Arial" w:eastAsia="MS PGothic" w:hAnsi="Arial" w:cs="Arial"/>
          <w:kern w:val="24"/>
          <w:sz w:val="24"/>
        </w:rPr>
        <w:t>h</w:t>
      </w:r>
      <w:r w:rsidRPr="009C77A1">
        <w:rPr>
          <w:rFonts w:ascii="Arial" w:eastAsia="MS PGothic" w:hAnsi="Arial" w:cs="Arial"/>
          <w:kern w:val="24"/>
          <w:sz w:val="24"/>
        </w:rPr>
        <w:t xml:space="preserve">eat </w:t>
      </w:r>
      <w:r w:rsidR="00B647DF" w:rsidRPr="009C77A1">
        <w:rPr>
          <w:rFonts w:ascii="Arial" w:eastAsia="MS PGothic" w:hAnsi="Arial" w:cs="Arial"/>
          <w:kern w:val="24"/>
          <w:sz w:val="24"/>
        </w:rPr>
        <w:t>p</w:t>
      </w:r>
      <w:r w:rsidRPr="009C77A1">
        <w:rPr>
          <w:rFonts w:ascii="Arial" w:eastAsia="MS PGothic" w:hAnsi="Arial" w:cs="Arial"/>
          <w:kern w:val="24"/>
          <w:sz w:val="24"/>
        </w:rPr>
        <w:t>ump</w:t>
      </w:r>
      <w:r w:rsidR="00B647DF" w:rsidRPr="009C77A1">
        <w:rPr>
          <w:rFonts w:ascii="Arial" w:eastAsia="MS PGothic" w:hAnsi="Arial" w:cs="Arial"/>
          <w:kern w:val="24"/>
          <w:sz w:val="24"/>
        </w:rPr>
        <w:t>.</w:t>
      </w:r>
      <w:r w:rsidRPr="009C77A1">
        <w:rPr>
          <w:rFonts w:ascii="Arial" w:eastAsia="MS PGothic" w:hAnsi="Arial" w:cs="Arial"/>
          <w:kern w:val="24"/>
          <w:sz w:val="24"/>
        </w:rPr>
        <w:t xml:space="preserve"> </w:t>
      </w:r>
    </w:p>
    <w:p w14:paraId="4556C3FC" w14:textId="77777777" w:rsidR="00BE7050" w:rsidRPr="00DC2269" w:rsidRDefault="00BE7050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6E129695" w14:textId="77777777" w:rsidR="009C77A1" w:rsidRDefault="00CC5F45" w:rsidP="00261508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>Nuclear power plants create low carbon electricity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.</w:t>
      </w:r>
    </w:p>
    <w:p w14:paraId="393F7AD7" w14:textId="7BBF1EEE" w:rsidR="00CC5F45" w:rsidRPr="00261508" w:rsidRDefault="00CC5F45" w:rsidP="009C77A1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6E3B8FAB" w14:textId="0652F438" w:rsidR="00CC5F45" w:rsidRPr="009C77A1" w:rsidRDefault="00CC5F45" w:rsidP="009C77A1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True</w:t>
      </w:r>
      <w:r w:rsidR="00B647DF" w:rsidRPr="009C77A1">
        <w:rPr>
          <w:rFonts w:ascii="Arial" w:eastAsia="MS PGothic" w:hAnsi="Arial" w:cs="Arial"/>
          <w:bCs/>
          <w:kern w:val="24"/>
          <w:sz w:val="24"/>
        </w:rPr>
        <w:t>.</w:t>
      </w:r>
      <w:r w:rsidRPr="009C77A1">
        <w:rPr>
          <w:rFonts w:ascii="Arial" w:eastAsia="MS PGothic" w:hAnsi="Arial" w:cs="Arial"/>
          <w:bCs/>
          <w:kern w:val="24"/>
          <w:sz w:val="24"/>
        </w:rPr>
        <w:t xml:space="preserve"> </w:t>
      </w:r>
    </w:p>
    <w:p w14:paraId="5EBE4AC9" w14:textId="376FB095" w:rsidR="00CC5F45" w:rsidRPr="009C77A1" w:rsidRDefault="00CC5F45" w:rsidP="009C77A1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False</w:t>
      </w:r>
      <w:r w:rsidR="00B647DF" w:rsidRPr="009C77A1">
        <w:rPr>
          <w:rFonts w:ascii="Arial" w:eastAsia="MS PGothic" w:hAnsi="Arial" w:cs="Arial"/>
          <w:bCs/>
          <w:kern w:val="24"/>
          <w:sz w:val="24"/>
        </w:rPr>
        <w:t>.</w:t>
      </w:r>
      <w:r w:rsidRPr="009C77A1">
        <w:rPr>
          <w:rFonts w:ascii="Arial" w:eastAsia="MS PGothic" w:hAnsi="Arial" w:cs="Arial"/>
          <w:bCs/>
          <w:kern w:val="24"/>
          <w:sz w:val="24"/>
        </w:rPr>
        <w:t xml:space="preserve"> </w:t>
      </w:r>
    </w:p>
    <w:p w14:paraId="44CFA731" w14:textId="77777777" w:rsidR="000D18A9" w:rsidRDefault="000D18A9" w:rsidP="000D18A9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50933690" w14:textId="0A6670E9" w:rsidR="00B25556" w:rsidRDefault="00C03C7B" w:rsidP="00B25556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>
        <w:rPr>
          <w:rFonts w:ascii="Arial" w:eastAsia="MS PGothic" w:hAnsi="Arial" w:cs="Arial"/>
          <w:bCs/>
          <w:kern w:val="24"/>
          <w:sz w:val="24"/>
          <w:szCs w:val="24"/>
        </w:rPr>
        <w:t>Which kind of power are t</w:t>
      </w:r>
      <w:r w:rsidR="000D18A9">
        <w:rPr>
          <w:rFonts w:ascii="Arial" w:eastAsia="MS PGothic" w:hAnsi="Arial" w:cs="Arial"/>
          <w:bCs/>
          <w:kern w:val="24"/>
          <w:sz w:val="24"/>
          <w:szCs w:val="24"/>
        </w:rPr>
        <w:t>idal, wind and hydroelectric power examples of</w:t>
      </w:r>
      <w:r>
        <w:rPr>
          <w:rFonts w:ascii="Arial" w:eastAsia="MS PGothic" w:hAnsi="Arial" w:cs="Arial"/>
          <w:bCs/>
          <w:kern w:val="24"/>
          <w:sz w:val="24"/>
          <w:szCs w:val="24"/>
        </w:rPr>
        <w:t>?</w:t>
      </w:r>
    </w:p>
    <w:p w14:paraId="1706498D" w14:textId="77777777" w:rsidR="009C77A1" w:rsidRDefault="009C77A1" w:rsidP="009C77A1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37F715DB" w14:textId="78524240" w:rsidR="000D18A9" w:rsidRPr="009C77A1" w:rsidRDefault="000D18A9" w:rsidP="009C77A1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High carbon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5CF139E0" w14:textId="06C49427" w:rsidR="000D18A9" w:rsidRPr="009C77A1" w:rsidRDefault="000D18A9" w:rsidP="009C77A1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Low carbon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5C6F7FD0" w14:textId="3E745C3B" w:rsidR="000D18A9" w:rsidRPr="009C77A1" w:rsidRDefault="000D18A9" w:rsidP="009C77A1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Zero carbon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047598B9" w14:textId="77777777" w:rsidR="00D73DEA" w:rsidRDefault="00D73DEA" w:rsidP="00D73DEA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6AD813C6" w14:textId="711FD440" w:rsidR="009C77A1" w:rsidRDefault="00C03C7B" w:rsidP="009C77A1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>
        <w:rPr>
          <w:rFonts w:ascii="Arial" w:eastAsia="MS PGothic" w:hAnsi="Arial" w:cs="Arial"/>
          <w:bCs/>
          <w:kern w:val="24"/>
          <w:sz w:val="24"/>
          <w:szCs w:val="24"/>
        </w:rPr>
        <w:t>Which of these benefits can t</w:t>
      </w:r>
      <w:r w:rsidR="00AC0DEC">
        <w:rPr>
          <w:rFonts w:ascii="Arial" w:eastAsia="MS PGothic" w:hAnsi="Arial" w:cs="Arial"/>
          <w:bCs/>
          <w:kern w:val="24"/>
          <w:sz w:val="24"/>
          <w:szCs w:val="24"/>
        </w:rPr>
        <w:t>he Internet of Things</w:t>
      </w:r>
      <w:r>
        <w:rPr>
          <w:rFonts w:ascii="Arial" w:eastAsia="MS PGothic" w:hAnsi="Arial" w:cs="Arial"/>
          <w:bCs/>
          <w:kern w:val="24"/>
          <w:sz w:val="24"/>
          <w:szCs w:val="24"/>
        </w:rPr>
        <w:t xml:space="preserve"> offer</w:t>
      </w:r>
      <w:r w:rsidR="00AC0DEC">
        <w:rPr>
          <w:rFonts w:ascii="Arial" w:eastAsia="MS PGothic" w:hAnsi="Arial" w:cs="Arial"/>
          <w:bCs/>
          <w:kern w:val="24"/>
          <w:sz w:val="24"/>
          <w:szCs w:val="24"/>
        </w:rPr>
        <w:t>, when used in a building?</w:t>
      </w:r>
    </w:p>
    <w:p w14:paraId="6D1E9874" w14:textId="77777777" w:rsidR="009C77A1" w:rsidRDefault="009C77A1" w:rsidP="009C77A1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07932921" w14:textId="38BAA1A5" w:rsidR="00AC0DEC" w:rsidRPr="009C77A1" w:rsidRDefault="00CD3262" w:rsidP="00792619">
      <w:pPr>
        <w:pStyle w:val="ListParagraph"/>
        <w:numPr>
          <w:ilvl w:val="0"/>
          <w:numId w:val="49"/>
        </w:numPr>
        <w:spacing w:after="0" w:line="240" w:lineRule="auto"/>
        <w:ind w:left="1077" w:hanging="357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 xml:space="preserve">Improve safe working practices, </w:t>
      </w:r>
      <w:r w:rsidR="00D73DEA" w:rsidRPr="009C77A1">
        <w:rPr>
          <w:rFonts w:ascii="Arial" w:eastAsia="MS PGothic" w:hAnsi="Arial" w:cs="Arial"/>
          <w:bCs/>
          <w:kern w:val="24"/>
          <w:sz w:val="24"/>
        </w:rPr>
        <w:t xml:space="preserve">improve </w:t>
      </w:r>
      <w:r w:rsidRPr="009C77A1">
        <w:rPr>
          <w:rFonts w:ascii="Arial" w:eastAsia="MS PGothic" w:hAnsi="Arial" w:cs="Arial"/>
          <w:bCs/>
          <w:kern w:val="24"/>
          <w:sz w:val="24"/>
        </w:rPr>
        <w:t>privacy</w:t>
      </w:r>
      <w:r w:rsidR="002C241D" w:rsidRPr="009C77A1">
        <w:rPr>
          <w:rFonts w:ascii="Arial" w:eastAsia="MS PGothic" w:hAnsi="Arial" w:cs="Arial"/>
          <w:bCs/>
          <w:kern w:val="24"/>
          <w:sz w:val="24"/>
        </w:rPr>
        <w:t xml:space="preserve">, </w:t>
      </w:r>
      <w:r w:rsidR="005A70EA" w:rsidRPr="009C77A1">
        <w:rPr>
          <w:rFonts w:ascii="Arial" w:eastAsia="MS PGothic" w:hAnsi="Arial" w:cs="Arial"/>
          <w:bCs/>
          <w:kern w:val="24"/>
          <w:sz w:val="24"/>
        </w:rPr>
        <w:t>reduce costs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16A4C888" w14:textId="48135E6A" w:rsidR="00CD3262" w:rsidRPr="009C77A1" w:rsidRDefault="00CD3262" w:rsidP="00792619">
      <w:pPr>
        <w:pStyle w:val="ListParagraph"/>
        <w:numPr>
          <w:ilvl w:val="0"/>
          <w:numId w:val="49"/>
        </w:numPr>
        <w:spacing w:after="0" w:line="240" w:lineRule="auto"/>
        <w:ind w:left="1077" w:hanging="357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Improve safe working practices</w:t>
      </w:r>
      <w:r w:rsidR="00EF580C" w:rsidRPr="009C77A1">
        <w:rPr>
          <w:rFonts w:ascii="Arial" w:eastAsia="MS PGothic" w:hAnsi="Arial" w:cs="Arial"/>
          <w:bCs/>
          <w:kern w:val="24"/>
          <w:sz w:val="24"/>
        </w:rPr>
        <w:t>, resource management</w:t>
      </w:r>
      <w:r w:rsidR="002C241D" w:rsidRPr="009C77A1">
        <w:rPr>
          <w:rFonts w:ascii="Arial" w:eastAsia="MS PGothic" w:hAnsi="Arial" w:cs="Arial"/>
          <w:bCs/>
          <w:kern w:val="24"/>
          <w:sz w:val="24"/>
        </w:rPr>
        <w:t>,</w:t>
      </w:r>
      <w:r w:rsidR="00EF580C" w:rsidRPr="009C77A1">
        <w:rPr>
          <w:rFonts w:ascii="Arial" w:eastAsia="MS PGothic" w:hAnsi="Arial" w:cs="Arial"/>
          <w:bCs/>
          <w:kern w:val="24"/>
          <w:sz w:val="24"/>
        </w:rPr>
        <w:t xml:space="preserve"> </w:t>
      </w:r>
      <w:r w:rsidR="002C241D" w:rsidRPr="009C77A1">
        <w:rPr>
          <w:rFonts w:ascii="Arial" w:eastAsia="MS PGothic" w:hAnsi="Arial" w:cs="Arial"/>
          <w:bCs/>
          <w:kern w:val="24"/>
          <w:sz w:val="24"/>
        </w:rPr>
        <w:t>reporting and maintenance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4164C402" w14:textId="2A19EE7D" w:rsidR="005A70EA" w:rsidRPr="009C77A1" w:rsidRDefault="005A70EA" w:rsidP="00792619">
      <w:pPr>
        <w:pStyle w:val="ListParagraph"/>
        <w:numPr>
          <w:ilvl w:val="0"/>
          <w:numId w:val="49"/>
        </w:numPr>
        <w:spacing w:after="0" w:line="240" w:lineRule="auto"/>
        <w:ind w:left="1077" w:hanging="357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 xml:space="preserve">Improve safe working practices, </w:t>
      </w:r>
      <w:r w:rsidR="00A3414C" w:rsidRPr="009C77A1">
        <w:rPr>
          <w:rFonts w:ascii="Arial" w:eastAsia="MS PGothic" w:hAnsi="Arial" w:cs="Arial"/>
          <w:bCs/>
          <w:kern w:val="24"/>
          <w:sz w:val="24"/>
        </w:rPr>
        <w:t xml:space="preserve">improve </w:t>
      </w:r>
      <w:r w:rsidRPr="009C77A1">
        <w:rPr>
          <w:rFonts w:ascii="Arial" w:eastAsia="MS PGothic" w:hAnsi="Arial" w:cs="Arial"/>
          <w:bCs/>
          <w:kern w:val="24"/>
          <w:sz w:val="24"/>
        </w:rPr>
        <w:t xml:space="preserve">resource management, </w:t>
      </w:r>
      <w:r w:rsidR="00D73DEA" w:rsidRPr="009C77A1">
        <w:rPr>
          <w:rFonts w:ascii="Arial" w:eastAsia="MS PGothic" w:hAnsi="Arial" w:cs="Arial"/>
          <w:bCs/>
          <w:kern w:val="24"/>
          <w:sz w:val="24"/>
        </w:rPr>
        <w:t xml:space="preserve">improve </w:t>
      </w:r>
      <w:r w:rsidR="00A97795" w:rsidRPr="009C77A1">
        <w:rPr>
          <w:rFonts w:ascii="Arial" w:eastAsia="MS PGothic" w:hAnsi="Arial" w:cs="Arial"/>
          <w:bCs/>
          <w:kern w:val="24"/>
          <w:sz w:val="24"/>
        </w:rPr>
        <w:t>privacy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2AF5F6A6" w14:textId="77777777" w:rsidR="005A70EA" w:rsidRDefault="005A70EA" w:rsidP="005A70EA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410F6CFD" w14:textId="77777777" w:rsidR="00261508" w:rsidRPr="00261508" w:rsidRDefault="00261508" w:rsidP="00261508">
      <w:pPr>
        <w:spacing w:after="0" w:line="240" w:lineRule="auto"/>
        <w:textAlignment w:val="baseline"/>
        <w:rPr>
          <w:rFonts w:eastAsia="MS PGothic" w:cs="Arial"/>
          <w:bCs/>
          <w:kern w:val="24"/>
          <w:sz w:val="24"/>
        </w:rPr>
      </w:pPr>
    </w:p>
    <w:p w14:paraId="247B0A26" w14:textId="00CACABC" w:rsidR="0017439C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150D5C9C" w14:textId="5D0DC299" w:rsid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326AE" w14:textId="77777777" w:rsidR="00227F80" w:rsidRDefault="00227F80">
      <w:pPr>
        <w:spacing w:before="0" w:after="0"/>
      </w:pPr>
      <w:r>
        <w:separator/>
      </w:r>
    </w:p>
  </w:endnote>
  <w:endnote w:type="continuationSeparator" w:id="0">
    <w:p w14:paraId="6B195A31" w14:textId="77777777" w:rsidR="00227F80" w:rsidRDefault="00227F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08E372FD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E7050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BE7050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834F" w14:textId="77777777" w:rsidR="00227F80" w:rsidRDefault="00227F80">
      <w:pPr>
        <w:spacing w:before="0" w:after="0"/>
      </w:pPr>
      <w:r>
        <w:separator/>
      </w:r>
    </w:p>
  </w:footnote>
  <w:footnote w:type="continuationSeparator" w:id="0">
    <w:p w14:paraId="50E97A65" w14:textId="77777777" w:rsidR="00227F80" w:rsidRDefault="00227F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56B39F35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D4185F">
      <w:rPr>
        <w:color w:val="0077E3"/>
        <w:sz w:val="24"/>
        <w:szCs w:val="28"/>
      </w:rPr>
      <w:t>5</w:t>
    </w:r>
    <w:r>
      <w:rPr>
        <w:color w:val="0077E3"/>
        <w:sz w:val="24"/>
        <w:szCs w:val="28"/>
      </w:rPr>
      <w:t xml:space="preserve">0 </w:t>
    </w:r>
    <w:r w:rsidR="00D4185F">
      <w:rPr>
        <w:color w:val="0077E3"/>
        <w:sz w:val="24"/>
        <w:szCs w:val="28"/>
      </w:rPr>
      <w:t>Building Services Engineering</w:t>
    </w:r>
    <w:r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03B91"/>
    <w:multiLevelType w:val="hybridMultilevel"/>
    <w:tmpl w:val="0C12785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FA0379"/>
    <w:multiLevelType w:val="hybridMultilevel"/>
    <w:tmpl w:val="C35E7C2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73E28"/>
    <w:multiLevelType w:val="hybridMultilevel"/>
    <w:tmpl w:val="5A04ACC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A60E00"/>
    <w:multiLevelType w:val="hybridMultilevel"/>
    <w:tmpl w:val="91EC8AA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F14A22"/>
    <w:multiLevelType w:val="hybridMultilevel"/>
    <w:tmpl w:val="8BAE11F4"/>
    <w:lvl w:ilvl="0" w:tplc="19483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1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EE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0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6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4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A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27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D0D9F"/>
    <w:multiLevelType w:val="hybridMultilevel"/>
    <w:tmpl w:val="9E7C8DA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550"/>
    <w:multiLevelType w:val="hybridMultilevel"/>
    <w:tmpl w:val="9814D7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A10F8D"/>
    <w:multiLevelType w:val="hybridMultilevel"/>
    <w:tmpl w:val="8EC0F36E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A279C7"/>
    <w:multiLevelType w:val="hybridMultilevel"/>
    <w:tmpl w:val="4E22EDEE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B4B50"/>
    <w:multiLevelType w:val="hybridMultilevel"/>
    <w:tmpl w:val="B63486D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5"/>
  </w:num>
  <w:num w:numId="3">
    <w:abstractNumId w:val="35"/>
  </w:num>
  <w:num w:numId="4">
    <w:abstractNumId w:val="27"/>
  </w:num>
  <w:num w:numId="5">
    <w:abstractNumId w:val="11"/>
  </w:num>
  <w:num w:numId="6">
    <w:abstractNumId w:val="26"/>
  </w:num>
  <w:num w:numId="7">
    <w:abstractNumId w:val="11"/>
  </w:num>
  <w:num w:numId="8">
    <w:abstractNumId w:val="1"/>
  </w:num>
  <w:num w:numId="9">
    <w:abstractNumId w:val="11"/>
    <w:lvlOverride w:ilvl="0">
      <w:startOverride w:val="1"/>
    </w:lvlOverride>
  </w:num>
  <w:num w:numId="10">
    <w:abstractNumId w:val="28"/>
  </w:num>
  <w:num w:numId="11">
    <w:abstractNumId w:val="23"/>
  </w:num>
  <w:num w:numId="12">
    <w:abstractNumId w:val="9"/>
  </w:num>
  <w:num w:numId="13">
    <w:abstractNumId w:val="19"/>
  </w:num>
  <w:num w:numId="14">
    <w:abstractNumId w:val="32"/>
  </w:num>
  <w:num w:numId="15">
    <w:abstractNumId w:val="16"/>
  </w:num>
  <w:num w:numId="16">
    <w:abstractNumId w:val="10"/>
  </w:num>
  <w:num w:numId="17">
    <w:abstractNumId w:val="38"/>
  </w:num>
  <w:num w:numId="18">
    <w:abstractNumId w:val="39"/>
  </w:num>
  <w:num w:numId="19">
    <w:abstractNumId w:val="5"/>
  </w:num>
  <w:num w:numId="20">
    <w:abstractNumId w:val="4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37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5"/>
  </w:num>
  <w:num w:numId="27">
    <w:abstractNumId w:val="33"/>
  </w:num>
  <w:num w:numId="28">
    <w:abstractNumId w:val="14"/>
    <w:lvlOverride w:ilvl="0">
      <w:startOverride w:val="1"/>
    </w:lvlOverride>
  </w:num>
  <w:num w:numId="29">
    <w:abstractNumId w:val="34"/>
  </w:num>
  <w:num w:numId="30">
    <w:abstractNumId w:val="14"/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2"/>
  </w:num>
  <w:num w:numId="36">
    <w:abstractNumId w:val="2"/>
  </w:num>
  <w:num w:numId="37">
    <w:abstractNumId w:val="21"/>
  </w:num>
  <w:num w:numId="38">
    <w:abstractNumId w:val="18"/>
  </w:num>
  <w:num w:numId="39">
    <w:abstractNumId w:val="6"/>
  </w:num>
  <w:num w:numId="40">
    <w:abstractNumId w:val="3"/>
  </w:num>
  <w:num w:numId="41">
    <w:abstractNumId w:val="20"/>
  </w:num>
  <w:num w:numId="42">
    <w:abstractNumId w:val="31"/>
  </w:num>
  <w:num w:numId="43">
    <w:abstractNumId w:val="29"/>
  </w:num>
  <w:num w:numId="44">
    <w:abstractNumId w:val="36"/>
  </w:num>
  <w:num w:numId="45">
    <w:abstractNumId w:val="12"/>
  </w:num>
  <w:num w:numId="46">
    <w:abstractNumId w:val="13"/>
  </w:num>
  <w:num w:numId="47">
    <w:abstractNumId w:val="8"/>
  </w:num>
  <w:num w:numId="48">
    <w:abstractNumId w:val="24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6621"/>
    <w:rsid w:val="00067F51"/>
    <w:rsid w:val="00082C62"/>
    <w:rsid w:val="000A3EFC"/>
    <w:rsid w:val="000B231F"/>
    <w:rsid w:val="000D18A9"/>
    <w:rsid w:val="000E194B"/>
    <w:rsid w:val="00110217"/>
    <w:rsid w:val="00152AC3"/>
    <w:rsid w:val="00156AF3"/>
    <w:rsid w:val="0017439C"/>
    <w:rsid w:val="0019491D"/>
    <w:rsid w:val="001C43AC"/>
    <w:rsid w:val="001F74AD"/>
    <w:rsid w:val="00227F80"/>
    <w:rsid w:val="00261508"/>
    <w:rsid w:val="002C241D"/>
    <w:rsid w:val="002D07A8"/>
    <w:rsid w:val="00305374"/>
    <w:rsid w:val="003405EA"/>
    <w:rsid w:val="00342E9E"/>
    <w:rsid w:val="003F7F14"/>
    <w:rsid w:val="00404B31"/>
    <w:rsid w:val="00474F67"/>
    <w:rsid w:val="0048500D"/>
    <w:rsid w:val="004F4472"/>
    <w:rsid w:val="00524E1B"/>
    <w:rsid w:val="00535A5F"/>
    <w:rsid w:val="005415AE"/>
    <w:rsid w:val="005A625C"/>
    <w:rsid w:val="005A70EA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07CF"/>
    <w:rsid w:val="00792619"/>
    <w:rsid w:val="00797FA7"/>
    <w:rsid w:val="007D17A4"/>
    <w:rsid w:val="008C1F1C"/>
    <w:rsid w:val="008D47A6"/>
    <w:rsid w:val="008F087B"/>
    <w:rsid w:val="0092427B"/>
    <w:rsid w:val="009975A0"/>
    <w:rsid w:val="009C5C6E"/>
    <w:rsid w:val="009C77A1"/>
    <w:rsid w:val="009D1DB3"/>
    <w:rsid w:val="00A2454C"/>
    <w:rsid w:val="00A3414C"/>
    <w:rsid w:val="00A902B5"/>
    <w:rsid w:val="00A97795"/>
    <w:rsid w:val="00AC0DEC"/>
    <w:rsid w:val="00AD179E"/>
    <w:rsid w:val="00AD66D2"/>
    <w:rsid w:val="00AE245C"/>
    <w:rsid w:val="00B054EC"/>
    <w:rsid w:val="00B25556"/>
    <w:rsid w:val="00B647DF"/>
    <w:rsid w:val="00BE2C21"/>
    <w:rsid w:val="00BE7050"/>
    <w:rsid w:val="00C01D20"/>
    <w:rsid w:val="00C01DBE"/>
    <w:rsid w:val="00C03C7B"/>
    <w:rsid w:val="00C15B11"/>
    <w:rsid w:val="00C202BF"/>
    <w:rsid w:val="00C30A15"/>
    <w:rsid w:val="00C60280"/>
    <w:rsid w:val="00C858D7"/>
    <w:rsid w:val="00C92882"/>
    <w:rsid w:val="00C92F19"/>
    <w:rsid w:val="00CC5F45"/>
    <w:rsid w:val="00CD3262"/>
    <w:rsid w:val="00CF313E"/>
    <w:rsid w:val="00D073BC"/>
    <w:rsid w:val="00D4185F"/>
    <w:rsid w:val="00D56B82"/>
    <w:rsid w:val="00D73DEA"/>
    <w:rsid w:val="00DA2485"/>
    <w:rsid w:val="00DC2269"/>
    <w:rsid w:val="00DC5206"/>
    <w:rsid w:val="00DE29A8"/>
    <w:rsid w:val="00E866F7"/>
    <w:rsid w:val="00EE749F"/>
    <w:rsid w:val="00EF580C"/>
    <w:rsid w:val="00F03E33"/>
    <w:rsid w:val="00F15749"/>
    <w:rsid w:val="00F42A36"/>
    <w:rsid w:val="00F677F9"/>
    <w:rsid w:val="00F716F2"/>
    <w:rsid w:val="00FC1B0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C30A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0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0A1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0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0A1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1BF2B0-9517-4FBF-ADFE-AEC8AC15F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E1DDF4-8630-454F-9AAF-C8F9D763F2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027B5-CCFD-46E9-89FD-94C33B3D3A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4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26</cp:revision>
  <cp:lastPrinted>2013-05-15T12:05:00Z</cp:lastPrinted>
  <dcterms:created xsi:type="dcterms:W3CDTF">2021-08-02T15:22:00Z</dcterms:created>
  <dcterms:modified xsi:type="dcterms:W3CDTF">2021-09-13T15:00:00Z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