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25D120" w14:textId="77777777" w:rsidR="006455D3" w:rsidRPr="00743F5F" w:rsidRDefault="006455D3" w:rsidP="006455D3">
      <w:pPr>
        <w:pStyle w:val="Unittitle"/>
      </w:pPr>
      <w:r>
        <w:t>6. Construction measurement principles</w:t>
      </w:r>
    </w:p>
    <w:p w14:paraId="5671833B" w14:textId="265B3777" w:rsidR="006455D3" w:rsidRPr="00692A45" w:rsidRDefault="006455D3" w:rsidP="006455D3">
      <w:pPr>
        <w:pStyle w:val="Heading1"/>
      </w:pPr>
      <w:r>
        <w:t>Worksheet 5: Scales</w:t>
      </w:r>
      <w:r w:rsidR="00200DF3">
        <w:t xml:space="preserve"> (ii)</w:t>
      </w:r>
      <w:r w:rsidRPr="00692A45">
        <w:t xml:space="preserve"> (</w:t>
      </w:r>
      <w:r>
        <w:t>learner</w:t>
      </w:r>
      <w:r w:rsidRPr="00692A45">
        <w:t>)</w:t>
      </w:r>
    </w:p>
    <w:p w14:paraId="3619C885" w14:textId="5BC441E7" w:rsidR="006455D3" w:rsidRDefault="006455D3">
      <w:pPr>
        <w:pStyle w:val="Heading1"/>
      </w:pPr>
    </w:p>
    <w:p w14:paraId="162E70AF" w14:textId="45782752" w:rsidR="006455D3" w:rsidRPr="006B1712" w:rsidRDefault="006455D3" w:rsidP="006455D3">
      <w:pPr>
        <w:pStyle w:val="Heading1"/>
        <w:numPr>
          <w:ilvl w:val="0"/>
          <w:numId w:val="35"/>
        </w:numPr>
        <w:rPr>
          <w:rFonts w:eastAsia="Arial"/>
          <w:b w:val="0"/>
          <w:bCs w:val="0"/>
          <w:color w:val="000000"/>
          <w:sz w:val="24"/>
        </w:rPr>
      </w:pPr>
      <w:r w:rsidRPr="006B1712">
        <w:rPr>
          <w:rFonts w:eastAsia="Arial"/>
          <w:b w:val="0"/>
          <w:bCs w:val="0"/>
          <w:color w:val="000000"/>
          <w:sz w:val="24"/>
        </w:rPr>
        <w:t>A sports field is measured at 175</w:t>
      </w:r>
      <w:r w:rsidR="00382C42">
        <w:rPr>
          <w:rFonts w:eastAsia="Arial"/>
          <w:b w:val="0"/>
          <w:bCs w:val="0"/>
          <w:color w:val="000000"/>
          <w:sz w:val="24"/>
        </w:rPr>
        <w:t>m</w:t>
      </w:r>
      <w:r w:rsidRPr="006B1712">
        <w:rPr>
          <w:rFonts w:eastAsia="Arial"/>
          <w:b w:val="0"/>
          <w:bCs w:val="0"/>
          <w:color w:val="000000"/>
          <w:sz w:val="24"/>
        </w:rPr>
        <w:t xml:space="preserve"> x 85</w:t>
      </w:r>
      <w:r w:rsidR="00382C42">
        <w:rPr>
          <w:rFonts w:eastAsia="Arial"/>
          <w:b w:val="0"/>
          <w:bCs w:val="0"/>
          <w:color w:val="000000"/>
          <w:sz w:val="24"/>
        </w:rPr>
        <w:t>m</w:t>
      </w:r>
      <w:r w:rsidRPr="006B1712">
        <w:rPr>
          <w:rFonts w:eastAsia="Arial"/>
          <w:b w:val="0"/>
          <w:bCs w:val="0"/>
          <w:color w:val="000000"/>
          <w:sz w:val="24"/>
        </w:rPr>
        <w:t>, what scale would you use to represent this and what size would the drawing be?</w:t>
      </w:r>
    </w:p>
    <w:p w14:paraId="0EA59F4D" w14:textId="77777777" w:rsidR="006455D3" w:rsidRDefault="006455D3" w:rsidP="00C673DC">
      <w:pPr>
        <w:rPr>
          <w:sz w:val="24"/>
        </w:rPr>
      </w:pPr>
    </w:p>
    <w:p w14:paraId="02DD0985" w14:textId="77777777" w:rsidR="006455D3" w:rsidRPr="006B1712" w:rsidRDefault="006455D3" w:rsidP="00C673DC">
      <w:pPr>
        <w:rPr>
          <w:sz w:val="24"/>
        </w:rPr>
      </w:pPr>
    </w:p>
    <w:p w14:paraId="74C2DDCC" w14:textId="77777777" w:rsidR="006455D3" w:rsidRPr="006B1712" w:rsidRDefault="006455D3" w:rsidP="006455D3">
      <w:pPr>
        <w:pStyle w:val="Heading1"/>
        <w:numPr>
          <w:ilvl w:val="0"/>
          <w:numId w:val="35"/>
        </w:numPr>
        <w:rPr>
          <w:rFonts w:eastAsia="Arial"/>
          <w:b w:val="0"/>
          <w:bCs w:val="0"/>
          <w:color w:val="000000"/>
          <w:sz w:val="24"/>
        </w:rPr>
      </w:pPr>
      <w:r w:rsidRPr="006B1712">
        <w:rPr>
          <w:rFonts w:eastAsia="Arial"/>
          <w:b w:val="0"/>
          <w:bCs w:val="0"/>
          <w:color w:val="000000"/>
          <w:sz w:val="24"/>
        </w:rPr>
        <w:t>The scale drawing for a bathroom shows that the room is 180mm x 140mm at a scale of 1:20. How big is it in the real world?</w:t>
      </w:r>
    </w:p>
    <w:p w14:paraId="72C3DAF0" w14:textId="77777777" w:rsidR="006455D3" w:rsidRPr="006B1712" w:rsidRDefault="006455D3" w:rsidP="00411D79">
      <w:pPr>
        <w:rPr>
          <w:sz w:val="24"/>
        </w:rPr>
      </w:pPr>
    </w:p>
    <w:p w14:paraId="5EB31575" w14:textId="77777777" w:rsidR="006455D3" w:rsidRPr="006B1712" w:rsidRDefault="006455D3" w:rsidP="00C673DC">
      <w:pPr>
        <w:rPr>
          <w:sz w:val="24"/>
        </w:rPr>
      </w:pPr>
    </w:p>
    <w:p w14:paraId="174B157A" w14:textId="08609F3E" w:rsidR="006455D3" w:rsidRPr="006B1712" w:rsidRDefault="006455D3" w:rsidP="006455D3">
      <w:pPr>
        <w:pStyle w:val="Heading1"/>
        <w:numPr>
          <w:ilvl w:val="0"/>
          <w:numId w:val="35"/>
        </w:numPr>
        <w:rPr>
          <w:rFonts w:eastAsia="Arial"/>
          <w:b w:val="0"/>
          <w:bCs w:val="0"/>
          <w:color w:val="000000"/>
          <w:sz w:val="24"/>
        </w:rPr>
      </w:pPr>
      <w:r w:rsidRPr="006B1712">
        <w:rPr>
          <w:rFonts w:eastAsia="Arial"/>
          <w:b w:val="0"/>
          <w:bCs w:val="0"/>
          <w:color w:val="000000"/>
          <w:sz w:val="24"/>
        </w:rPr>
        <w:t>A socket outlet is fitted at a distance of 1.2</w:t>
      </w:r>
      <w:r w:rsidR="00382C42">
        <w:rPr>
          <w:rFonts w:eastAsia="Arial"/>
          <w:b w:val="0"/>
          <w:bCs w:val="0"/>
          <w:color w:val="000000"/>
          <w:sz w:val="24"/>
        </w:rPr>
        <w:t>m</w:t>
      </w:r>
      <w:r w:rsidRPr="006B1712">
        <w:rPr>
          <w:rFonts w:eastAsia="Arial"/>
          <w:b w:val="0"/>
          <w:bCs w:val="0"/>
          <w:color w:val="000000"/>
          <w:sz w:val="24"/>
        </w:rPr>
        <w:t xml:space="preserve"> from the room corner. What scale would you use to represent this and how big would the drawing measurement be?</w:t>
      </w:r>
    </w:p>
    <w:p w14:paraId="3683B958" w14:textId="77777777" w:rsidR="006455D3" w:rsidRPr="006B1712" w:rsidRDefault="006455D3" w:rsidP="00C673DC">
      <w:pPr>
        <w:rPr>
          <w:sz w:val="24"/>
        </w:rPr>
      </w:pPr>
    </w:p>
    <w:p w14:paraId="766A3E81" w14:textId="77777777" w:rsidR="006455D3" w:rsidRPr="006B1712" w:rsidRDefault="006455D3" w:rsidP="00C673DC">
      <w:pPr>
        <w:rPr>
          <w:sz w:val="24"/>
        </w:rPr>
      </w:pPr>
    </w:p>
    <w:p w14:paraId="64ECDD63" w14:textId="5C737E56" w:rsidR="006455D3" w:rsidRPr="006B1712" w:rsidRDefault="006455D3" w:rsidP="006455D3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6B1712">
        <w:rPr>
          <w:rFonts w:ascii="Arial" w:hAnsi="Arial" w:cs="Arial"/>
        </w:rPr>
        <w:t>A component is shown on an exploded drawing produced at 5:1</w:t>
      </w:r>
      <w:r w:rsidR="00382C42">
        <w:rPr>
          <w:rFonts w:ascii="Arial" w:hAnsi="Arial" w:cs="Arial"/>
        </w:rPr>
        <w:t>. O</w:t>
      </w:r>
      <w:r w:rsidRPr="006B1712">
        <w:rPr>
          <w:rFonts w:ascii="Arial" w:hAnsi="Arial" w:cs="Arial"/>
        </w:rPr>
        <w:t>n the drawing the component has a diameter of 18mm, what would its actual size be?</w:t>
      </w:r>
    </w:p>
    <w:p w14:paraId="6DF608FC" w14:textId="77777777" w:rsidR="006455D3" w:rsidRPr="006B1712" w:rsidRDefault="006455D3" w:rsidP="004979DF">
      <w:pPr>
        <w:pStyle w:val="ListParagraph"/>
        <w:ind w:left="930"/>
        <w:rPr>
          <w:rFonts w:ascii="Arial" w:hAnsi="Arial" w:cs="Arial"/>
        </w:rPr>
      </w:pPr>
    </w:p>
    <w:p w14:paraId="12C3AC94" w14:textId="77777777" w:rsidR="006455D3" w:rsidRPr="006B1712" w:rsidRDefault="006455D3" w:rsidP="004979DF">
      <w:pPr>
        <w:rPr>
          <w:sz w:val="24"/>
        </w:rPr>
      </w:pPr>
    </w:p>
    <w:p w14:paraId="77C05525" w14:textId="77777777" w:rsidR="006455D3" w:rsidRPr="006B1712" w:rsidRDefault="006455D3" w:rsidP="004979DF">
      <w:pPr>
        <w:rPr>
          <w:sz w:val="24"/>
        </w:rPr>
      </w:pPr>
    </w:p>
    <w:p w14:paraId="288F732A" w14:textId="62558FFC" w:rsidR="006455D3" w:rsidRPr="006B1712" w:rsidRDefault="006455D3" w:rsidP="006455D3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6B1712">
        <w:rPr>
          <w:rFonts w:ascii="Arial" w:hAnsi="Arial" w:cs="Arial"/>
        </w:rPr>
        <w:t>A meeting room is measured at 150mm x 120mm on a drawing produced at a scale of 1:50, allowing for a door 900mm wide</w:t>
      </w:r>
      <w:r w:rsidR="00382C42">
        <w:rPr>
          <w:rFonts w:ascii="Arial" w:hAnsi="Arial" w:cs="Arial"/>
        </w:rPr>
        <w:t>. H</w:t>
      </w:r>
      <w:r w:rsidRPr="006B1712">
        <w:rPr>
          <w:rFonts w:ascii="Arial" w:hAnsi="Arial" w:cs="Arial"/>
        </w:rPr>
        <w:t>ow much skirting would be required to go around the entire room?</w:t>
      </w:r>
    </w:p>
    <w:p w14:paraId="2241DC84" w14:textId="77777777" w:rsidR="006455D3" w:rsidRDefault="006455D3" w:rsidP="004979DF">
      <w:pPr>
        <w:pStyle w:val="ListParagraph"/>
        <w:ind w:left="930"/>
        <w:rPr>
          <w:rFonts w:ascii="Arial" w:hAnsi="Arial" w:cs="Arial"/>
          <w:sz w:val="32"/>
          <w:szCs w:val="32"/>
        </w:rPr>
      </w:pPr>
    </w:p>
    <w:p w14:paraId="53B567A7" w14:textId="77777777" w:rsidR="006455D3" w:rsidRPr="004979DF" w:rsidRDefault="006455D3" w:rsidP="004979DF">
      <w:pPr>
        <w:pStyle w:val="ListParagraph"/>
        <w:ind w:left="930"/>
        <w:rPr>
          <w:rFonts w:ascii="Arial" w:hAnsi="Arial" w:cs="Arial"/>
          <w:b/>
          <w:bCs/>
          <w:color w:val="FF0000"/>
          <w:sz w:val="32"/>
          <w:szCs w:val="32"/>
        </w:rPr>
      </w:pPr>
    </w:p>
    <w:p w14:paraId="5B8F666F" w14:textId="77777777" w:rsidR="00474F67" w:rsidRDefault="00474F67" w:rsidP="00474F67">
      <w:pPr>
        <w:rPr>
          <w:rFonts w:cs="Arial"/>
          <w:szCs w:val="22"/>
        </w:rPr>
      </w:pPr>
    </w:p>
    <w:p w14:paraId="2759A9B6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AE9609" w14:textId="77777777" w:rsidR="00A04D7C" w:rsidRDefault="00A04D7C">
      <w:pPr>
        <w:spacing w:before="0" w:after="0"/>
      </w:pPr>
      <w:r>
        <w:separator/>
      </w:r>
    </w:p>
  </w:endnote>
  <w:endnote w:type="continuationSeparator" w:id="0">
    <w:p w14:paraId="6A292598" w14:textId="77777777" w:rsidR="00A04D7C" w:rsidRDefault="00A04D7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75A44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B1C056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E8075B" wp14:editId="326F25DF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099CE3D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789DF03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shapetype w14:anchorId="7AE8075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7099CE3D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789DF03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D0CA092" wp14:editId="1878E29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04D7C">
      <w:fldChar w:fldCharType="begin"/>
    </w:r>
    <w:r w:rsidR="00A04D7C">
      <w:instrText xml:space="preserve"> NUMPAGES   \* MERGEFORMAT </w:instrText>
    </w:r>
    <w:r w:rsidR="00A04D7C">
      <w:fldChar w:fldCharType="separate"/>
    </w:r>
    <w:r w:rsidR="00F03E33">
      <w:t>1</w:t>
    </w:r>
    <w:r w:rsidR="00A04D7C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5483E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60D73F" w14:textId="77777777" w:rsidR="00A04D7C" w:rsidRDefault="00A04D7C">
      <w:pPr>
        <w:spacing w:before="0" w:after="0"/>
      </w:pPr>
      <w:r>
        <w:separator/>
      </w:r>
    </w:p>
  </w:footnote>
  <w:footnote w:type="continuationSeparator" w:id="0">
    <w:p w14:paraId="0EA7EF3C" w14:textId="77777777" w:rsidR="00A04D7C" w:rsidRDefault="00A04D7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F70F59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E39157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753CA6C" wp14:editId="44897590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7B4BB40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86FF777" wp14:editId="2A758E7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line w14:anchorId="6F7A4B72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8A9ED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E70A26"/>
    <w:multiLevelType w:val="hybridMultilevel"/>
    <w:tmpl w:val="3C8667CA"/>
    <w:lvl w:ilvl="0" w:tplc="E01C2DD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5D3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00DF3"/>
    <w:rsid w:val="002D07A8"/>
    <w:rsid w:val="003405EA"/>
    <w:rsid w:val="00382C42"/>
    <w:rsid w:val="003916EC"/>
    <w:rsid w:val="003F7F14"/>
    <w:rsid w:val="00404B31"/>
    <w:rsid w:val="00474F67"/>
    <w:rsid w:val="0048500D"/>
    <w:rsid w:val="00524E1B"/>
    <w:rsid w:val="006124C0"/>
    <w:rsid w:val="006135C0"/>
    <w:rsid w:val="006455D3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04D7C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2791C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1AAE58"/>
  <w15:docId w15:val="{90EE32E7-9DD9-4926-AD21-AAF19FAAA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55D3"/>
    <w:pPr>
      <w:spacing w:before="0" w:after="0" w:line="240" w:lineRule="auto"/>
      <w:ind w:left="720"/>
      <w:contextualSpacing/>
    </w:pPr>
    <w:rPr>
      <w:rFonts w:ascii="Times New Roman" w:eastAsiaTheme="minorEastAsia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FCB871-B3B0-4812-AC8E-679A7C856FBB}"/>
</file>

<file path=customXml/itemProps2.xml><?xml version="1.0" encoding="utf-8"?>
<ds:datastoreItem xmlns:ds="http://schemas.openxmlformats.org/officeDocument/2006/customXml" ds:itemID="{85D58970-4726-4BA6-B35B-F596E0079410}"/>
</file>

<file path=customXml/itemProps3.xml><?xml version="1.0" encoding="utf-8"?>
<ds:datastoreItem xmlns:ds="http://schemas.openxmlformats.org/officeDocument/2006/customXml" ds:itemID="{B8D98621-5360-44EB-9CDC-45AF9810E833}"/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Levels\Material ready for edit\Unit 6_artwork_placed\Changes and additions following feedback\Worksheets_BSE\ST BLANK WS Learner BSE.dotx</Template>
  <TotalTime>2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3</cp:revision>
  <cp:lastPrinted>2013-05-15T12:05:00Z</cp:lastPrinted>
  <dcterms:created xsi:type="dcterms:W3CDTF">2021-06-11T13:45:00Z</dcterms:created>
  <dcterms:modified xsi:type="dcterms:W3CDTF">2021-06-23T13:31:00Z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