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FC53F" w14:textId="10BD15FE" w:rsidR="00863D97" w:rsidRDefault="006356E5" w:rsidP="00863D97">
      <w:pPr>
        <w:pStyle w:val="Unittitle"/>
      </w:pPr>
      <w:r>
        <w:t>7. Building technology principles</w:t>
      </w:r>
      <w:r w:rsidR="00863D97">
        <w:t xml:space="preserve"> </w:t>
      </w:r>
    </w:p>
    <w:p w14:paraId="768EBCC7" w14:textId="759EF3B8" w:rsidR="00863D97" w:rsidRDefault="00863D97" w:rsidP="00863D97">
      <w:pPr>
        <w:pStyle w:val="Heading1"/>
      </w:pPr>
      <w:r>
        <w:t xml:space="preserve">Worksheet </w:t>
      </w:r>
      <w:r w:rsidR="006D695A">
        <w:t>22</w:t>
      </w:r>
      <w:r>
        <w:t xml:space="preserve">: Building </w:t>
      </w:r>
      <w:r w:rsidR="006D695A">
        <w:t>s</w:t>
      </w:r>
      <w:r>
        <w:t xml:space="preserve">tructure and </w:t>
      </w:r>
      <w:r w:rsidR="006D695A">
        <w:t>f</w:t>
      </w:r>
      <w:r>
        <w:t xml:space="preserve">abric </w:t>
      </w:r>
      <w:r w:rsidR="006D695A">
        <w:t>(tutor)</w:t>
      </w:r>
    </w:p>
    <w:p w14:paraId="5CED15A7" w14:textId="77777777" w:rsidR="00863D97" w:rsidRDefault="00863D97" w:rsidP="00863D97">
      <w:pPr>
        <w:pStyle w:val="Answer"/>
      </w:pPr>
    </w:p>
    <w:p w14:paraId="0E648F26" w14:textId="7010C08C" w:rsidR="00863D97" w:rsidRDefault="00863D97" w:rsidP="00863D97">
      <w:pPr>
        <w:pStyle w:val="Answer"/>
        <w:numPr>
          <w:ilvl w:val="0"/>
          <w:numId w:val="45"/>
        </w:numPr>
      </w:pPr>
      <w:r>
        <w:t xml:space="preserve">Provide a definition for the term building fabric </w:t>
      </w:r>
      <w:r w:rsidR="00AA37AA">
        <w:t>.</w:t>
      </w:r>
    </w:p>
    <w:p w14:paraId="66687E0B" w14:textId="7D63DFC8" w:rsidR="00863D97" w:rsidRDefault="00863D97" w:rsidP="00AD214C">
      <w:pPr>
        <w:pStyle w:val="Answer"/>
        <w:ind w:left="360"/>
        <w:rPr>
          <w:b/>
          <w:color w:val="FF0000"/>
          <w:sz w:val="12"/>
        </w:rPr>
      </w:pPr>
      <w:r>
        <w:rPr>
          <w:rFonts w:eastAsia="MS PGothic"/>
          <w:b/>
          <w:color w:val="FF0000"/>
          <w:kern w:val="24"/>
          <w:szCs w:val="40"/>
          <w:lang w:val="en-US"/>
        </w:rPr>
        <w:t>The external fabric consists of the materials and components that form the shell of a building. This includes </w:t>
      </w:r>
      <w:r w:rsidR="00AA37AA">
        <w:rPr>
          <w:rFonts w:eastAsia="MS PGothic"/>
          <w:b/>
          <w:color w:val="FF0000"/>
          <w:kern w:val="24"/>
          <w:szCs w:val="40"/>
          <w:lang w:val="en-US"/>
        </w:rPr>
        <w:t>w</w:t>
      </w:r>
      <w:r>
        <w:rPr>
          <w:rFonts w:eastAsia="MS PGothic"/>
          <w:b/>
          <w:color w:val="FF0000"/>
          <w:kern w:val="24"/>
          <w:szCs w:val="40"/>
          <w:lang w:val="en-US"/>
        </w:rPr>
        <w:t xml:space="preserve">alls, </w:t>
      </w:r>
      <w:r w:rsidR="00AA37AA">
        <w:rPr>
          <w:rFonts w:eastAsia="MS PGothic"/>
          <w:b/>
          <w:color w:val="FF0000"/>
          <w:kern w:val="24"/>
          <w:szCs w:val="40"/>
          <w:lang w:val="en-US"/>
        </w:rPr>
        <w:t>f</w:t>
      </w:r>
      <w:r>
        <w:rPr>
          <w:rFonts w:eastAsia="MS PGothic"/>
          <w:b/>
          <w:color w:val="FF0000"/>
          <w:kern w:val="24"/>
          <w:szCs w:val="40"/>
          <w:lang w:val="en-US"/>
        </w:rPr>
        <w:t xml:space="preserve">loors, </w:t>
      </w:r>
      <w:r w:rsidR="00AA37AA">
        <w:rPr>
          <w:rFonts w:eastAsia="MS PGothic"/>
          <w:b/>
          <w:color w:val="FF0000"/>
          <w:kern w:val="24"/>
          <w:szCs w:val="40"/>
          <w:lang w:val="en-US"/>
        </w:rPr>
        <w:t>r</w:t>
      </w:r>
      <w:r>
        <w:rPr>
          <w:rFonts w:eastAsia="MS PGothic"/>
          <w:b/>
          <w:color w:val="FF0000"/>
          <w:kern w:val="24"/>
          <w:szCs w:val="40"/>
          <w:lang w:val="en-US"/>
        </w:rPr>
        <w:t>oofs, </w:t>
      </w:r>
      <w:r w:rsidR="00AA37AA">
        <w:rPr>
          <w:rFonts w:eastAsia="MS PGothic"/>
          <w:b/>
          <w:color w:val="FF0000"/>
          <w:kern w:val="24"/>
          <w:szCs w:val="40"/>
          <w:lang w:val="en-US"/>
        </w:rPr>
        <w:t>w</w:t>
      </w:r>
      <w:r>
        <w:rPr>
          <w:rFonts w:eastAsia="MS PGothic"/>
          <w:b/>
          <w:color w:val="FF0000"/>
          <w:kern w:val="24"/>
          <w:szCs w:val="40"/>
          <w:lang w:val="en-US"/>
        </w:rPr>
        <w:t xml:space="preserve">indows and </w:t>
      </w:r>
      <w:r w:rsidR="00AA37AA">
        <w:rPr>
          <w:rFonts w:eastAsia="MS PGothic"/>
          <w:b/>
          <w:color w:val="FF0000"/>
          <w:kern w:val="24"/>
          <w:szCs w:val="40"/>
          <w:lang w:val="en-US"/>
        </w:rPr>
        <w:t>d</w:t>
      </w:r>
      <w:r>
        <w:rPr>
          <w:rFonts w:eastAsia="MS PGothic"/>
          <w:b/>
          <w:color w:val="FF0000"/>
          <w:kern w:val="24"/>
          <w:szCs w:val="40"/>
          <w:lang w:val="en-US"/>
        </w:rPr>
        <w:t>oors</w:t>
      </w:r>
      <w:r w:rsidR="00AA37AA">
        <w:rPr>
          <w:rFonts w:eastAsia="MS PGothic"/>
          <w:b/>
          <w:color w:val="FF0000"/>
          <w:kern w:val="24"/>
          <w:szCs w:val="40"/>
          <w:lang w:val="en-US"/>
        </w:rPr>
        <w:t>.</w:t>
      </w:r>
    </w:p>
    <w:p w14:paraId="51B8580B" w14:textId="77777777" w:rsidR="00863D97" w:rsidRDefault="00863D97" w:rsidP="00863D97">
      <w:pPr>
        <w:pStyle w:val="Answer"/>
        <w:ind w:left="0"/>
      </w:pPr>
    </w:p>
    <w:p w14:paraId="281674FD" w14:textId="72B6E5D0" w:rsidR="00863D97" w:rsidRDefault="00AA37AA" w:rsidP="00863D97">
      <w:pPr>
        <w:pStyle w:val="Answer"/>
        <w:numPr>
          <w:ilvl w:val="0"/>
          <w:numId w:val="45"/>
        </w:numPr>
      </w:pPr>
      <w:r>
        <w:t>W</w:t>
      </w:r>
      <w:r>
        <w:t>hat does the building fabric do? Think of four things.</w:t>
      </w:r>
      <w:r w:rsidR="00863D97">
        <w:t xml:space="preserve"> </w:t>
      </w:r>
    </w:p>
    <w:p w14:paraId="1E27EA0E" w14:textId="77777777" w:rsidR="00863D97" w:rsidRDefault="00863D97" w:rsidP="00AA37AA">
      <w:pPr>
        <w:kinsoku w:val="0"/>
        <w:overflowPunct w:val="0"/>
        <w:spacing w:before="0" w:line="240" w:lineRule="auto"/>
        <w:ind w:left="360"/>
        <w:contextualSpacing/>
        <w:textAlignment w:val="baseline"/>
        <w:rPr>
          <w:rFonts w:eastAsia="Times New Roman" w:cs="Arial"/>
          <w:color w:val="FF0000"/>
          <w:lang w:eastAsia="en-GB"/>
        </w:rPr>
      </w:pPr>
      <w:r>
        <w:rPr>
          <w:rFonts w:eastAsia="MS PGothic" w:cs="Arial"/>
          <w:b/>
          <w:bCs/>
          <w:color w:val="FF0000"/>
          <w:szCs w:val="40"/>
          <w:lang w:eastAsia="en-GB"/>
        </w:rPr>
        <w:t xml:space="preserve">Protects occupants from the elements </w:t>
      </w:r>
    </w:p>
    <w:p w14:paraId="7C4ADB13" w14:textId="14D3E061" w:rsidR="00863D97" w:rsidRDefault="00863D97" w:rsidP="00AA37A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color w:val="FF0000"/>
          <w:lang w:eastAsia="en-GB"/>
        </w:rPr>
      </w:pPr>
      <w:r>
        <w:rPr>
          <w:rFonts w:eastAsia="MS PGothic" w:cs="Arial"/>
          <w:b/>
          <w:bCs/>
          <w:color w:val="FF0000"/>
          <w:szCs w:val="40"/>
          <w:lang w:eastAsia="en-GB"/>
        </w:rPr>
        <w:t>Regulate</w:t>
      </w:r>
      <w:r w:rsidR="00AA37AA">
        <w:rPr>
          <w:rFonts w:eastAsia="MS PGothic" w:cs="Arial"/>
          <w:b/>
          <w:bCs/>
          <w:color w:val="FF0000"/>
          <w:szCs w:val="40"/>
          <w:lang w:eastAsia="en-GB"/>
        </w:rPr>
        <w:t>s</w:t>
      </w:r>
      <w:r>
        <w:rPr>
          <w:rFonts w:eastAsia="MS PGothic" w:cs="Arial"/>
          <w:b/>
          <w:bCs/>
          <w:color w:val="FF0000"/>
          <w:szCs w:val="40"/>
          <w:lang w:eastAsia="en-GB"/>
        </w:rPr>
        <w:t xml:space="preserve"> the internal environment in terms of temperature, humidity and moisture</w:t>
      </w:r>
    </w:p>
    <w:p w14:paraId="5EC351E3" w14:textId="77777777" w:rsidR="00863D97" w:rsidRDefault="00863D97" w:rsidP="00AA37AA">
      <w:pPr>
        <w:kinsoku w:val="0"/>
        <w:overflowPunct w:val="0"/>
        <w:spacing w:before="0" w:after="0" w:line="240" w:lineRule="auto"/>
        <w:ind w:left="357"/>
        <w:contextualSpacing/>
        <w:textAlignment w:val="baseline"/>
        <w:rPr>
          <w:rFonts w:eastAsia="Times New Roman" w:cs="Arial"/>
          <w:color w:val="FF0000"/>
          <w:lang w:eastAsia="en-GB"/>
        </w:rPr>
      </w:pPr>
      <w:r>
        <w:rPr>
          <w:rFonts w:eastAsia="MS PGothic" w:cs="Arial"/>
          <w:b/>
          <w:bCs/>
          <w:color w:val="FF0000"/>
          <w:szCs w:val="40"/>
          <w:lang w:eastAsia="en-GB"/>
        </w:rPr>
        <w:t xml:space="preserve">Provides privacy and security for occupants </w:t>
      </w:r>
    </w:p>
    <w:p w14:paraId="06295BF1" w14:textId="77777777" w:rsidR="00863D97" w:rsidRDefault="00863D97" w:rsidP="00AA37AA">
      <w:pPr>
        <w:kinsoku w:val="0"/>
        <w:overflowPunct w:val="0"/>
        <w:spacing w:after="0" w:line="240" w:lineRule="auto"/>
        <w:ind w:left="360"/>
        <w:contextualSpacing/>
        <w:textAlignment w:val="baseline"/>
        <w:rPr>
          <w:rFonts w:eastAsia="Times New Roman" w:cs="Arial"/>
          <w:color w:val="FF0000"/>
          <w:lang w:eastAsia="en-GB"/>
        </w:rPr>
      </w:pPr>
      <w:r>
        <w:rPr>
          <w:rFonts w:eastAsia="MS PGothic" w:cs="Arial"/>
          <w:b/>
          <w:bCs/>
          <w:color w:val="FF0000"/>
          <w:szCs w:val="40"/>
          <w:lang w:eastAsia="en-GB"/>
        </w:rPr>
        <w:t>Provides access from the interior to the exterior of the building</w:t>
      </w:r>
    </w:p>
    <w:p w14:paraId="7BB8E44B" w14:textId="77777777" w:rsidR="00863D97" w:rsidRDefault="00863D97" w:rsidP="00863D97">
      <w:pPr>
        <w:pStyle w:val="Answer"/>
        <w:ind w:left="0"/>
      </w:pPr>
    </w:p>
    <w:p w14:paraId="6594CF3D" w14:textId="77777777" w:rsidR="00863D97" w:rsidRDefault="00863D97" w:rsidP="00863D97">
      <w:pPr>
        <w:pStyle w:val="Answer"/>
        <w:numPr>
          <w:ilvl w:val="0"/>
          <w:numId w:val="45"/>
        </w:numPr>
      </w:pPr>
      <w:r>
        <w:t xml:space="preserve">State three factors to be considered when selecting building materials </w:t>
      </w:r>
    </w:p>
    <w:p w14:paraId="354151E0" w14:textId="25F1FC80" w:rsidR="00863D97" w:rsidRDefault="00863D97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>Building regulation requirements</w:t>
      </w:r>
      <w:r w:rsidR="00AA37AA">
        <w:rPr>
          <w:b/>
          <w:color w:val="FF0000"/>
        </w:rPr>
        <w:t>/s</w:t>
      </w:r>
      <w:r>
        <w:rPr>
          <w:b/>
          <w:color w:val="FF0000"/>
        </w:rPr>
        <w:t xml:space="preserve">tructural properties of the materials </w:t>
      </w:r>
    </w:p>
    <w:p w14:paraId="5309D445" w14:textId="0FDF1EA7" w:rsidR="00863D97" w:rsidRDefault="00863D97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 xml:space="preserve">Location of use </w:t>
      </w:r>
      <w:r w:rsidR="00AA37AA">
        <w:rPr>
          <w:b/>
          <w:color w:val="FF0000"/>
        </w:rPr>
        <w:t>(i</w:t>
      </w:r>
      <w:r>
        <w:rPr>
          <w:b/>
          <w:color w:val="FF0000"/>
        </w:rPr>
        <w:t>nternal/</w:t>
      </w:r>
      <w:r w:rsidR="00AA37AA">
        <w:rPr>
          <w:b/>
          <w:color w:val="FF0000"/>
        </w:rPr>
        <w:t>e</w:t>
      </w:r>
      <w:r>
        <w:rPr>
          <w:b/>
          <w:color w:val="FF0000"/>
        </w:rPr>
        <w:t>xternal</w:t>
      </w:r>
      <w:r w:rsidR="00AA37AA">
        <w:rPr>
          <w:b/>
          <w:color w:val="FF0000"/>
        </w:rPr>
        <w:t>)</w:t>
      </w:r>
      <w:r>
        <w:rPr>
          <w:b/>
          <w:color w:val="FF0000"/>
        </w:rPr>
        <w:t xml:space="preserve"> </w:t>
      </w:r>
    </w:p>
    <w:p w14:paraId="043F56B9" w14:textId="77777777" w:rsidR="00863D97" w:rsidRDefault="00863D97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 xml:space="preserve">Environmental factors </w:t>
      </w:r>
    </w:p>
    <w:p w14:paraId="3CD45933" w14:textId="77777777" w:rsidR="00863D97" w:rsidRDefault="00863D97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 xml:space="preserve">Cost implications </w:t>
      </w:r>
    </w:p>
    <w:p w14:paraId="3DBAB5A0" w14:textId="77777777" w:rsidR="00863D97" w:rsidRDefault="00863D97" w:rsidP="00863D97">
      <w:pPr>
        <w:pStyle w:val="Answer"/>
        <w:ind w:left="0"/>
      </w:pPr>
    </w:p>
    <w:p w14:paraId="3ED6878E" w14:textId="3002B286" w:rsidR="00863D97" w:rsidRDefault="00863D97" w:rsidP="00863D97">
      <w:pPr>
        <w:pStyle w:val="Answer"/>
        <w:numPr>
          <w:ilvl w:val="0"/>
          <w:numId w:val="45"/>
        </w:numPr>
      </w:pPr>
      <w:r>
        <w:t>Briefly explain the possible consequences of selecting unsuitable fixtures and supports</w:t>
      </w:r>
      <w:r w:rsidR="00AA37AA">
        <w:t>.</w:t>
      </w:r>
    </w:p>
    <w:p w14:paraId="767EBA8C" w14:textId="56647DA1" w:rsidR="00863D97" w:rsidRDefault="00863D97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 xml:space="preserve">Falling objects </w:t>
      </w:r>
    </w:p>
    <w:p w14:paraId="76C77322" w14:textId="683479CE" w:rsidR="00863D97" w:rsidRDefault="00863D97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 xml:space="preserve">Reduced lifespan of equipment  </w:t>
      </w:r>
    </w:p>
    <w:p w14:paraId="5C98DD4E" w14:textId="77777777" w:rsidR="00863D97" w:rsidRDefault="00863D97" w:rsidP="00863D97">
      <w:pPr>
        <w:pStyle w:val="Answer"/>
        <w:ind w:left="0"/>
      </w:pPr>
    </w:p>
    <w:p w14:paraId="6F6EE036" w14:textId="713AA001" w:rsidR="00863D97" w:rsidRDefault="00863D97" w:rsidP="00863D97">
      <w:pPr>
        <w:pStyle w:val="Answer"/>
        <w:numPr>
          <w:ilvl w:val="0"/>
          <w:numId w:val="45"/>
        </w:numPr>
      </w:pPr>
      <w:r>
        <w:t xml:space="preserve">Describe three </w:t>
      </w:r>
      <w:r w:rsidR="00AA37AA">
        <w:t>uses</w:t>
      </w:r>
      <w:r>
        <w:t xml:space="preserve"> of cladding</w:t>
      </w:r>
      <w:r w:rsidR="00AA37AA">
        <w:t>.</w:t>
      </w:r>
      <w:r>
        <w:t xml:space="preserve"> </w:t>
      </w:r>
    </w:p>
    <w:p w14:paraId="092F8D2F" w14:textId="21720306" w:rsidR="00863D97" w:rsidRDefault="00863D97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 xml:space="preserve">Retrofit improvement </w:t>
      </w:r>
    </w:p>
    <w:p w14:paraId="004806C4" w14:textId="77777777" w:rsidR="00863D97" w:rsidRDefault="00863D97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 xml:space="preserve">To conceal the primary structure </w:t>
      </w:r>
    </w:p>
    <w:p w14:paraId="663833A4" w14:textId="440C01A1" w:rsidR="00863D97" w:rsidRDefault="00AA37AA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>To i</w:t>
      </w:r>
      <w:r w:rsidR="00863D97">
        <w:rPr>
          <w:b/>
          <w:color w:val="FF0000"/>
        </w:rPr>
        <w:t xml:space="preserve">mprove thermal </w:t>
      </w:r>
      <w:r>
        <w:rPr>
          <w:b/>
          <w:color w:val="FF0000"/>
        </w:rPr>
        <w:t>e</w:t>
      </w:r>
      <w:r w:rsidR="00863D97">
        <w:rPr>
          <w:b/>
          <w:color w:val="FF0000"/>
        </w:rPr>
        <w:t>fficiency</w:t>
      </w:r>
    </w:p>
    <w:p w14:paraId="1521FB64" w14:textId="3A0031B5" w:rsidR="00863D97" w:rsidRDefault="00AA37AA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>To p</w:t>
      </w:r>
      <w:r w:rsidR="00863D97">
        <w:rPr>
          <w:b/>
          <w:color w:val="FF0000"/>
        </w:rPr>
        <w:t xml:space="preserve">rovide aesthetic value  </w:t>
      </w:r>
    </w:p>
    <w:p w14:paraId="53B5E0E7" w14:textId="77777777" w:rsidR="00863D97" w:rsidRDefault="00863D97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 xml:space="preserve">To reduce noise transmission </w:t>
      </w:r>
    </w:p>
    <w:p w14:paraId="0381D2E4" w14:textId="77777777" w:rsidR="00863D97" w:rsidRDefault="00863D97" w:rsidP="00AA37AA">
      <w:pPr>
        <w:pStyle w:val="Answer"/>
        <w:spacing w:line="240" w:lineRule="auto"/>
        <w:rPr>
          <w:b/>
          <w:color w:val="FF0000"/>
        </w:rPr>
      </w:pPr>
      <w:r>
        <w:rPr>
          <w:b/>
          <w:color w:val="FF0000"/>
        </w:rPr>
        <w:t xml:space="preserve">Buildability </w:t>
      </w:r>
    </w:p>
    <w:p w14:paraId="2684278E" w14:textId="77777777" w:rsidR="00863D97" w:rsidRDefault="00863D97" w:rsidP="00863D97">
      <w:pPr>
        <w:pStyle w:val="Answer"/>
        <w:ind w:left="0"/>
      </w:pPr>
    </w:p>
    <w:p w14:paraId="36EE4B4D" w14:textId="347FB65F" w:rsidR="00863D97" w:rsidRDefault="00863D97" w:rsidP="00863D97">
      <w:pPr>
        <w:pStyle w:val="Answer"/>
        <w:numPr>
          <w:ilvl w:val="0"/>
          <w:numId w:val="45"/>
        </w:numPr>
      </w:pPr>
      <w:r>
        <w:t>State two advantages of steel as a building material</w:t>
      </w:r>
      <w:r w:rsidR="00AA37AA">
        <w:t>.</w:t>
      </w:r>
    </w:p>
    <w:p w14:paraId="158DD319" w14:textId="77777777" w:rsidR="00863D97" w:rsidRDefault="00863D97" w:rsidP="00AD214C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High strength to weight ratio</w:t>
      </w:r>
    </w:p>
    <w:p w14:paraId="7CE82ED6" w14:textId="77777777" w:rsidR="00863D97" w:rsidRDefault="00863D97" w:rsidP="00AD214C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Relatively low cost </w:t>
      </w:r>
    </w:p>
    <w:p w14:paraId="7259AFE4" w14:textId="77777777" w:rsidR="00863D97" w:rsidRDefault="00863D97" w:rsidP="00AD214C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Versatility </w:t>
      </w:r>
    </w:p>
    <w:p w14:paraId="75BDAA3F" w14:textId="77777777" w:rsidR="00863D97" w:rsidRDefault="00863D97" w:rsidP="00AD214C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Reliability </w:t>
      </w:r>
    </w:p>
    <w:p w14:paraId="08392CCC" w14:textId="77777777" w:rsidR="00863D97" w:rsidRDefault="00863D97" w:rsidP="00863D97">
      <w:pPr>
        <w:pStyle w:val="Answer"/>
        <w:ind w:left="0"/>
      </w:pPr>
    </w:p>
    <w:p w14:paraId="147855F8" w14:textId="485BFB85" w:rsidR="00863D97" w:rsidRDefault="00863D97" w:rsidP="00863D97">
      <w:pPr>
        <w:pStyle w:val="Answer"/>
        <w:ind w:left="0"/>
      </w:pPr>
    </w:p>
    <w:p w14:paraId="0BCCF6DC" w14:textId="77777777" w:rsidR="00AA37AA" w:rsidRDefault="00AA37AA" w:rsidP="00863D97">
      <w:pPr>
        <w:pStyle w:val="Answer"/>
        <w:ind w:left="0"/>
      </w:pPr>
    </w:p>
    <w:p w14:paraId="6786C5FC" w14:textId="358F4073" w:rsidR="00863D97" w:rsidRDefault="00863D97" w:rsidP="00863D97">
      <w:pPr>
        <w:pStyle w:val="Answer"/>
        <w:numPr>
          <w:ilvl w:val="0"/>
          <w:numId w:val="45"/>
        </w:numPr>
      </w:pPr>
      <w:r>
        <w:lastRenderedPageBreak/>
        <w:t xml:space="preserve">Briefly </w:t>
      </w:r>
      <w:r w:rsidR="00AA37AA">
        <w:t>outline</w:t>
      </w:r>
      <w:r>
        <w:t xml:space="preserve"> the materials that can be used in masonry construction </w:t>
      </w:r>
      <w:r w:rsidR="00AA37AA">
        <w:t>.</w:t>
      </w:r>
    </w:p>
    <w:p w14:paraId="477AEAAF" w14:textId="77777777" w:rsidR="00863D97" w:rsidRPr="00AA37AA" w:rsidRDefault="00863D97" w:rsidP="00AA37AA">
      <w:pPr>
        <w:pStyle w:val="NormalWeb"/>
        <w:spacing w:before="0" w:beforeAutospacing="0" w:after="0" w:afterAutospacing="0" w:line="360" w:lineRule="auto"/>
        <w:ind w:left="360"/>
        <w:textAlignment w:val="baseline"/>
        <w:rPr>
          <w:rFonts w:ascii="Arial" w:eastAsia="MS PGothic" w:hAnsi="Arial" w:cs="MS PGothic"/>
          <w:b/>
          <w:bCs/>
          <w:color w:val="FF0000"/>
          <w:kern w:val="24"/>
          <w:sz w:val="22"/>
          <w:szCs w:val="22"/>
        </w:rPr>
      </w:pPr>
      <w:r w:rsidRPr="00AA37AA">
        <w:rPr>
          <w:rFonts w:ascii="Arial" w:eastAsia="MS PGothic" w:hAnsi="Arial" w:cs="MS PGothic"/>
          <w:b/>
          <w:bCs/>
          <w:color w:val="FF0000"/>
          <w:kern w:val="24"/>
          <w:sz w:val="22"/>
          <w:szCs w:val="22"/>
        </w:rPr>
        <w:t xml:space="preserve">Mortar (cement, additives, water, lime etc)  </w:t>
      </w:r>
    </w:p>
    <w:p w14:paraId="3775EB6D" w14:textId="53A838FE" w:rsidR="00863D97" w:rsidRPr="00AA37AA" w:rsidRDefault="00863D97" w:rsidP="00AA37AA">
      <w:pPr>
        <w:pStyle w:val="NormalWeb"/>
        <w:spacing w:before="0" w:beforeAutospacing="0" w:after="0" w:afterAutospacing="0" w:line="360" w:lineRule="auto"/>
        <w:ind w:left="360"/>
        <w:textAlignment w:val="baseline"/>
        <w:rPr>
          <w:rFonts w:ascii="Arial" w:eastAsia="MS PGothic" w:hAnsi="Arial" w:cs="MS PGothic"/>
          <w:b/>
          <w:bCs/>
          <w:color w:val="FF0000"/>
          <w:kern w:val="24"/>
          <w:sz w:val="22"/>
          <w:szCs w:val="22"/>
        </w:rPr>
      </w:pPr>
      <w:r w:rsidRPr="00AA37AA">
        <w:rPr>
          <w:rFonts w:ascii="Arial" w:eastAsia="MS PGothic" w:hAnsi="Arial" w:cs="MS PGothic"/>
          <w:b/>
          <w:bCs/>
          <w:color w:val="FF0000"/>
          <w:kern w:val="24"/>
          <w:sz w:val="22"/>
          <w:szCs w:val="22"/>
        </w:rPr>
        <w:t>Bricks (engineering bricks, facing bricks</w:t>
      </w:r>
      <w:r w:rsidR="00AA37AA">
        <w:rPr>
          <w:rFonts w:ascii="Arial" w:eastAsia="MS PGothic" w:hAnsi="Arial" w:cs="MS PGothic"/>
          <w:b/>
          <w:bCs/>
          <w:color w:val="FF0000"/>
          <w:kern w:val="24"/>
          <w:sz w:val="22"/>
          <w:szCs w:val="22"/>
        </w:rPr>
        <w:t>,</w:t>
      </w:r>
      <w:r w:rsidRPr="00AA37AA">
        <w:rPr>
          <w:rFonts w:ascii="Arial" w:eastAsia="MS PGothic" w:hAnsi="Arial" w:cs="MS PGothic"/>
          <w:b/>
          <w:bCs/>
          <w:color w:val="FF0000"/>
          <w:kern w:val="24"/>
          <w:sz w:val="22"/>
          <w:szCs w:val="22"/>
        </w:rPr>
        <w:t xml:space="preserve"> etc.)  </w:t>
      </w:r>
    </w:p>
    <w:p w14:paraId="35B293CC" w14:textId="360569B2" w:rsidR="00863D97" w:rsidRPr="00AA37AA" w:rsidRDefault="00863D97" w:rsidP="00AA37AA">
      <w:pPr>
        <w:pStyle w:val="NormalWeb"/>
        <w:spacing w:before="0" w:beforeAutospacing="0" w:after="0" w:afterAutospacing="0" w:line="360" w:lineRule="auto"/>
        <w:ind w:left="360"/>
        <w:textAlignment w:val="baseline"/>
        <w:rPr>
          <w:color w:val="FF0000"/>
          <w:sz w:val="22"/>
          <w:szCs w:val="22"/>
        </w:rPr>
      </w:pPr>
      <w:r w:rsidRPr="00AA37AA">
        <w:rPr>
          <w:rFonts w:ascii="Arial" w:eastAsia="MS PGothic" w:hAnsi="Arial" w:cs="MS PGothic"/>
          <w:b/>
          <w:bCs/>
          <w:color w:val="FF0000"/>
          <w:kern w:val="24"/>
          <w:sz w:val="22"/>
          <w:szCs w:val="22"/>
        </w:rPr>
        <w:t xml:space="preserve">Blocks (solid concrete, </w:t>
      </w:r>
      <w:r w:rsidR="00AA37AA">
        <w:rPr>
          <w:rFonts w:ascii="Arial" w:eastAsia="MS PGothic" w:hAnsi="Arial" w:cs="MS PGothic"/>
          <w:b/>
          <w:bCs/>
          <w:color w:val="FF0000"/>
          <w:kern w:val="24"/>
          <w:sz w:val="22"/>
          <w:szCs w:val="22"/>
        </w:rPr>
        <w:t>h</w:t>
      </w:r>
      <w:r w:rsidRPr="00AA37AA">
        <w:rPr>
          <w:rFonts w:ascii="Arial" w:eastAsia="MS PGothic" w:hAnsi="Arial" w:cs="MS PGothic"/>
          <w:b/>
          <w:bCs/>
          <w:color w:val="FF0000"/>
          <w:kern w:val="24"/>
          <w:sz w:val="22"/>
          <w:szCs w:val="22"/>
        </w:rPr>
        <w:t xml:space="preserve">ollow concrete </w:t>
      </w:r>
      <w:r w:rsidR="00AD214C" w:rsidRPr="00AA37AA">
        <w:rPr>
          <w:rFonts w:ascii="Arial" w:eastAsia="MS PGothic" w:hAnsi="Arial" w:cs="MS PGothic"/>
          <w:b/>
          <w:bCs/>
          <w:color w:val="FF0000"/>
          <w:kern w:val="24"/>
          <w:sz w:val="22"/>
          <w:szCs w:val="22"/>
        </w:rPr>
        <w:t>b</w:t>
      </w:r>
      <w:r w:rsidRPr="00AA37AA">
        <w:rPr>
          <w:rFonts w:ascii="Arial" w:eastAsia="MS PGothic" w:hAnsi="Arial" w:cs="MS PGothic"/>
          <w:b/>
          <w:bCs/>
          <w:color w:val="FF0000"/>
          <w:kern w:val="24"/>
          <w:sz w:val="22"/>
          <w:szCs w:val="22"/>
        </w:rPr>
        <w:t>locks, etc)</w:t>
      </w:r>
    </w:p>
    <w:p w14:paraId="1EDCBCC6" w14:textId="77777777" w:rsidR="00863D97" w:rsidRDefault="00863D97" w:rsidP="00863D97">
      <w:pPr>
        <w:pStyle w:val="Answer"/>
        <w:ind w:left="0"/>
      </w:pPr>
    </w:p>
    <w:p w14:paraId="1542AC3C" w14:textId="3CA0696E" w:rsidR="00863D97" w:rsidRDefault="00863D97" w:rsidP="00863D97">
      <w:pPr>
        <w:pStyle w:val="Answer"/>
        <w:numPr>
          <w:ilvl w:val="0"/>
          <w:numId w:val="45"/>
        </w:numPr>
      </w:pPr>
      <w:r>
        <w:t>Explain what is meant by the term fenestration</w:t>
      </w:r>
      <w:r w:rsidR="00AD214C">
        <w:t>.</w:t>
      </w:r>
      <w:r>
        <w:t xml:space="preserve"> </w:t>
      </w:r>
    </w:p>
    <w:p w14:paraId="67577653" w14:textId="116A1BCB" w:rsidR="00863D97" w:rsidRDefault="00AA37AA" w:rsidP="00863D97">
      <w:pPr>
        <w:pStyle w:val="Answer"/>
        <w:rPr>
          <w:b/>
          <w:color w:val="FF0000"/>
          <w:sz w:val="12"/>
        </w:rPr>
      </w:pPr>
      <w:r>
        <w:rPr>
          <w:rFonts w:eastAsia="MS PGothic" w:cs="MS PGothic"/>
          <w:b/>
          <w:color w:val="FF0000"/>
          <w:kern w:val="24"/>
          <w:szCs w:val="40"/>
        </w:rPr>
        <w:t>R</w:t>
      </w:r>
      <w:r w:rsidR="00863D97">
        <w:rPr>
          <w:rFonts w:eastAsia="MS PGothic" w:cs="MS PGothic"/>
          <w:b/>
          <w:color w:val="FF0000"/>
          <w:kern w:val="24"/>
          <w:szCs w:val="40"/>
        </w:rPr>
        <w:t>efers to openings in the building fabric in relation to the quality, quantity and characteristics of the building</w:t>
      </w:r>
      <w:r>
        <w:rPr>
          <w:rFonts w:eastAsia="MS PGothic" w:cs="MS PGothic"/>
          <w:b/>
          <w:color w:val="FF0000"/>
          <w:kern w:val="24"/>
          <w:szCs w:val="40"/>
        </w:rPr>
        <w:t>’s</w:t>
      </w:r>
      <w:r w:rsidR="00863D97">
        <w:rPr>
          <w:rFonts w:eastAsia="MS PGothic" w:cs="MS PGothic"/>
          <w:b/>
          <w:color w:val="FF0000"/>
          <w:kern w:val="24"/>
          <w:szCs w:val="40"/>
        </w:rPr>
        <w:t xml:space="preserve"> aesthetics. Openings include windows, doors and skylights.</w:t>
      </w:r>
    </w:p>
    <w:p w14:paraId="216346DD" w14:textId="77777777" w:rsidR="00863D97" w:rsidRDefault="00863D97" w:rsidP="00863D97">
      <w:pPr>
        <w:pStyle w:val="Answer"/>
        <w:ind w:left="720"/>
      </w:pPr>
    </w:p>
    <w:p w14:paraId="78A257A9" w14:textId="77777777" w:rsidR="00863D97" w:rsidRDefault="00863D97" w:rsidP="00863D97">
      <w:pPr>
        <w:pStyle w:val="Answer"/>
        <w:ind w:left="720"/>
      </w:pPr>
    </w:p>
    <w:p w14:paraId="0709E443" w14:textId="77777777" w:rsidR="00863D97" w:rsidRDefault="00863D97" w:rsidP="00863D97">
      <w:pPr>
        <w:pStyle w:val="Answer"/>
      </w:pPr>
    </w:p>
    <w:p w14:paraId="2186872E" w14:textId="77777777" w:rsidR="00863D97" w:rsidRDefault="00863D97" w:rsidP="00863D97">
      <w:pPr>
        <w:pStyle w:val="Answer"/>
        <w:ind w:left="0"/>
      </w:pPr>
    </w:p>
    <w:p w14:paraId="40FCA2F6" w14:textId="77777777" w:rsidR="00863D97" w:rsidRDefault="00863D97" w:rsidP="00863D97">
      <w:pPr>
        <w:pStyle w:val="Answer"/>
        <w:ind w:left="0"/>
      </w:pPr>
    </w:p>
    <w:sectPr w:rsidR="00863D97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D2005" w14:textId="77777777" w:rsidR="00B8145A" w:rsidRDefault="00B8145A">
      <w:pPr>
        <w:spacing w:before="0" w:after="0"/>
      </w:pPr>
      <w:r>
        <w:separator/>
      </w:r>
    </w:p>
  </w:endnote>
  <w:endnote w:type="continuationSeparator" w:id="0">
    <w:p w14:paraId="6A8529DF" w14:textId="77777777" w:rsidR="00B8145A" w:rsidRDefault="00B814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3EC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2AD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8CF23F" wp14:editId="683602E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47F3C6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03CBC2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8CF23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547F3C6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03CBC2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1A0B3E" wp14:editId="312E33A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C9E8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1A61E" w14:textId="77777777" w:rsidR="00B8145A" w:rsidRDefault="00B8145A">
      <w:pPr>
        <w:spacing w:before="0" w:after="0"/>
      </w:pPr>
      <w:r>
        <w:separator/>
      </w:r>
    </w:p>
  </w:footnote>
  <w:footnote w:type="continuationSeparator" w:id="0">
    <w:p w14:paraId="2AEA4E2E" w14:textId="77777777" w:rsidR="00B8145A" w:rsidRDefault="00B814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533D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788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4595CCC" wp14:editId="7349C2D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F9123B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C3BB6B" wp14:editId="42F9DC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BCE89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6BE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F063E"/>
    <w:multiLevelType w:val="hybridMultilevel"/>
    <w:tmpl w:val="2CE234D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3A5A45"/>
    <w:multiLevelType w:val="hybridMultilevel"/>
    <w:tmpl w:val="7F4CF792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4D4120"/>
    <w:multiLevelType w:val="hybridMultilevel"/>
    <w:tmpl w:val="5FB4F95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64036D"/>
    <w:multiLevelType w:val="hybridMultilevel"/>
    <w:tmpl w:val="341214E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680049"/>
    <w:multiLevelType w:val="hybridMultilevel"/>
    <w:tmpl w:val="42E012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DD26FF"/>
    <w:multiLevelType w:val="hybridMultilevel"/>
    <w:tmpl w:val="928C83D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A481F"/>
    <w:multiLevelType w:val="hybridMultilevel"/>
    <w:tmpl w:val="533C8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82C1D"/>
    <w:multiLevelType w:val="hybridMultilevel"/>
    <w:tmpl w:val="1EBEC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9A4038"/>
    <w:multiLevelType w:val="hybridMultilevel"/>
    <w:tmpl w:val="C14AED8A"/>
    <w:lvl w:ilvl="0" w:tplc="5BB00AE8">
      <w:start w:val="1"/>
      <w:numFmt w:val="bullet"/>
      <w:lvlText w:val="•"/>
      <w:lvlJc w:val="left"/>
      <w:pPr>
        <w:tabs>
          <w:tab w:val="num" w:pos="-215"/>
        </w:tabs>
        <w:ind w:left="-215" w:hanging="360"/>
      </w:pPr>
      <w:rPr>
        <w:rFonts w:ascii="Arial" w:hAnsi="Arial" w:cs="Times New Roman" w:hint="default"/>
      </w:rPr>
    </w:lvl>
    <w:lvl w:ilvl="1" w:tplc="EC062A3C">
      <w:start w:val="1"/>
      <w:numFmt w:val="bullet"/>
      <w:lvlText w:val="•"/>
      <w:lvlJc w:val="left"/>
      <w:pPr>
        <w:tabs>
          <w:tab w:val="num" w:pos="505"/>
        </w:tabs>
        <w:ind w:left="505" w:hanging="360"/>
      </w:pPr>
      <w:rPr>
        <w:rFonts w:ascii="Arial" w:hAnsi="Arial" w:cs="Times New Roman" w:hint="default"/>
      </w:rPr>
    </w:lvl>
    <w:lvl w:ilvl="2" w:tplc="CA20C5BA">
      <w:start w:val="1"/>
      <w:numFmt w:val="bullet"/>
      <w:lvlText w:val="•"/>
      <w:lvlJc w:val="left"/>
      <w:pPr>
        <w:tabs>
          <w:tab w:val="num" w:pos="1225"/>
        </w:tabs>
        <w:ind w:left="1225" w:hanging="360"/>
      </w:pPr>
      <w:rPr>
        <w:rFonts w:ascii="Arial" w:hAnsi="Arial" w:cs="Times New Roman" w:hint="default"/>
      </w:rPr>
    </w:lvl>
    <w:lvl w:ilvl="3" w:tplc="02F23614">
      <w:start w:val="1"/>
      <w:numFmt w:val="bullet"/>
      <w:lvlText w:val="•"/>
      <w:lvlJc w:val="left"/>
      <w:pPr>
        <w:tabs>
          <w:tab w:val="num" w:pos="1945"/>
        </w:tabs>
        <w:ind w:left="1945" w:hanging="360"/>
      </w:pPr>
      <w:rPr>
        <w:rFonts w:ascii="Arial" w:hAnsi="Arial" w:cs="Times New Roman" w:hint="default"/>
      </w:rPr>
    </w:lvl>
    <w:lvl w:ilvl="4" w:tplc="ED1E40C0">
      <w:start w:val="1"/>
      <w:numFmt w:val="bullet"/>
      <w:lvlText w:val="•"/>
      <w:lvlJc w:val="left"/>
      <w:pPr>
        <w:tabs>
          <w:tab w:val="num" w:pos="2665"/>
        </w:tabs>
        <w:ind w:left="2665" w:hanging="360"/>
      </w:pPr>
      <w:rPr>
        <w:rFonts w:ascii="Arial" w:hAnsi="Arial" w:cs="Times New Roman" w:hint="default"/>
      </w:rPr>
    </w:lvl>
    <w:lvl w:ilvl="5" w:tplc="5E0EA420">
      <w:start w:val="1"/>
      <w:numFmt w:val="bullet"/>
      <w:lvlText w:val="•"/>
      <w:lvlJc w:val="left"/>
      <w:pPr>
        <w:tabs>
          <w:tab w:val="num" w:pos="3385"/>
        </w:tabs>
        <w:ind w:left="3385" w:hanging="360"/>
      </w:pPr>
      <w:rPr>
        <w:rFonts w:ascii="Arial" w:hAnsi="Arial" w:cs="Times New Roman" w:hint="default"/>
      </w:rPr>
    </w:lvl>
    <w:lvl w:ilvl="6" w:tplc="C78CBC30">
      <w:start w:val="1"/>
      <w:numFmt w:val="bullet"/>
      <w:lvlText w:val="•"/>
      <w:lvlJc w:val="left"/>
      <w:pPr>
        <w:tabs>
          <w:tab w:val="num" w:pos="4105"/>
        </w:tabs>
        <w:ind w:left="4105" w:hanging="360"/>
      </w:pPr>
      <w:rPr>
        <w:rFonts w:ascii="Arial" w:hAnsi="Arial" w:cs="Times New Roman" w:hint="default"/>
      </w:rPr>
    </w:lvl>
    <w:lvl w:ilvl="7" w:tplc="ECC0416C">
      <w:start w:val="1"/>
      <w:numFmt w:val="bullet"/>
      <w:lvlText w:val="•"/>
      <w:lvlJc w:val="left"/>
      <w:pPr>
        <w:tabs>
          <w:tab w:val="num" w:pos="4825"/>
        </w:tabs>
        <w:ind w:left="4825" w:hanging="360"/>
      </w:pPr>
      <w:rPr>
        <w:rFonts w:ascii="Arial" w:hAnsi="Arial" w:cs="Times New Roman" w:hint="default"/>
      </w:rPr>
    </w:lvl>
    <w:lvl w:ilvl="8" w:tplc="533A2A58">
      <w:start w:val="1"/>
      <w:numFmt w:val="bullet"/>
      <w:lvlText w:val="•"/>
      <w:lvlJc w:val="left"/>
      <w:pPr>
        <w:tabs>
          <w:tab w:val="num" w:pos="5545"/>
        </w:tabs>
        <w:ind w:left="5545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21"/>
  </w:num>
  <w:num w:numId="3">
    <w:abstractNumId w:val="29"/>
  </w:num>
  <w:num w:numId="4">
    <w:abstractNumId w:val="23"/>
  </w:num>
  <w:num w:numId="5">
    <w:abstractNumId w:val="8"/>
  </w:num>
  <w:num w:numId="6">
    <w:abstractNumId w:val="22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4"/>
  </w:num>
  <w:num w:numId="11">
    <w:abstractNumId w:val="20"/>
  </w:num>
  <w:num w:numId="12">
    <w:abstractNumId w:val="6"/>
  </w:num>
  <w:num w:numId="13">
    <w:abstractNumId w:val="19"/>
  </w:num>
  <w:num w:numId="14">
    <w:abstractNumId w:val="26"/>
  </w:num>
  <w:num w:numId="15">
    <w:abstractNumId w:val="16"/>
  </w:num>
  <w:num w:numId="16">
    <w:abstractNumId w:val="7"/>
  </w:num>
  <w:num w:numId="17">
    <w:abstractNumId w:val="32"/>
  </w:num>
  <w:num w:numId="18">
    <w:abstractNumId w:val="33"/>
  </w:num>
  <w:num w:numId="19">
    <w:abstractNumId w:val="4"/>
  </w:num>
  <w:num w:numId="20">
    <w:abstractNumId w:val="3"/>
  </w:num>
  <w:num w:numId="21">
    <w:abstractNumId w:val="14"/>
  </w:num>
  <w:num w:numId="22">
    <w:abstractNumId w:val="14"/>
    <w:lvlOverride w:ilvl="0">
      <w:startOverride w:val="1"/>
    </w:lvlOverride>
  </w:num>
  <w:num w:numId="23">
    <w:abstractNumId w:val="31"/>
  </w:num>
  <w:num w:numId="24">
    <w:abstractNumId w:val="14"/>
    <w:lvlOverride w:ilvl="0">
      <w:startOverride w:val="1"/>
    </w:lvlOverride>
  </w:num>
  <w:num w:numId="25">
    <w:abstractNumId w:val="14"/>
    <w:lvlOverride w:ilvl="0">
      <w:startOverride w:val="1"/>
    </w:lvlOverride>
  </w:num>
  <w:num w:numId="26">
    <w:abstractNumId w:val="15"/>
  </w:num>
  <w:num w:numId="27">
    <w:abstractNumId w:val="27"/>
  </w:num>
  <w:num w:numId="28">
    <w:abstractNumId w:val="14"/>
    <w:lvlOverride w:ilvl="0">
      <w:startOverride w:val="1"/>
    </w:lvlOverride>
  </w:num>
  <w:num w:numId="29">
    <w:abstractNumId w:val="28"/>
  </w:num>
  <w:num w:numId="30">
    <w:abstractNumId w:val="14"/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0"/>
  </w:num>
  <w:num w:numId="34">
    <w:abstractNumId w:val="17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10"/>
  </w:num>
  <w:num w:numId="39">
    <w:abstractNumId w:val="12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3"/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8B2"/>
    <w:rsid w:val="00002DC1"/>
    <w:rsid w:val="000033BD"/>
    <w:rsid w:val="00020E1E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C38BC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26EEB"/>
    <w:rsid w:val="006356E5"/>
    <w:rsid w:val="006642FD"/>
    <w:rsid w:val="006807B0"/>
    <w:rsid w:val="00691B95"/>
    <w:rsid w:val="006B798A"/>
    <w:rsid w:val="006D3AA3"/>
    <w:rsid w:val="006D4994"/>
    <w:rsid w:val="006D695A"/>
    <w:rsid w:val="006E1028"/>
    <w:rsid w:val="006E19C2"/>
    <w:rsid w:val="006F7BAF"/>
    <w:rsid w:val="00797FA7"/>
    <w:rsid w:val="00863D97"/>
    <w:rsid w:val="00882DC5"/>
    <w:rsid w:val="008C1F1C"/>
    <w:rsid w:val="008D47A6"/>
    <w:rsid w:val="009079BF"/>
    <w:rsid w:val="00967F06"/>
    <w:rsid w:val="009975A0"/>
    <w:rsid w:val="009C5C6E"/>
    <w:rsid w:val="00A2454C"/>
    <w:rsid w:val="00AA37AA"/>
    <w:rsid w:val="00AD214C"/>
    <w:rsid w:val="00AE245C"/>
    <w:rsid w:val="00B054EC"/>
    <w:rsid w:val="00B408B2"/>
    <w:rsid w:val="00B634AC"/>
    <w:rsid w:val="00B8145A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064FC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7EDD8"/>
  <w15:docId w15:val="{9FBD0ACF-74FA-43CC-B734-344F9B0E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9BF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uiPriority w:val="99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uiPriority w:val="99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408B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07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0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C:\Users\jgboa\AppData\Local\Temp\Temp3_wetransfer-cd4365.zip\ST BLANK WS Learner BSE.dotx</Template>
  <TotalTime>7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7</cp:revision>
  <cp:lastPrinted>2013-05-15T12:05:00Z</cp:lastPrinted>
  <dcterms:created xsi:type="dcterms:W3CDTF">2021-07-06T09:01:00Z</dcterms:created>
  <dcterms:modified xsi:type="dcterms:W3CDTF">2021-07-16T11:52:00Z</dcterms:modified>
</cp:coreProperties>
</file>