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13CF7" w14:textId="77777777" w:rsidR="00C90619" w:rsidRPr="007F05E6" w:rsidRDefault="00C90619" w:rsidP="00C90619">
      <w:pPr>
        <w:pStyle w:val="Unittitle"/>
      </w:pPr>
      <w:r>
        <w:t xml:space="preserve">8. Information and data principles </w:t>
      </w:r>
    </w:p>
    <w:p w14:paraId="7335A845" w14:textId="77777777" w:rsidR="00E3125E" w:rsidRPr="00692A45" w:rsidRDefault="00E3125E" w:rsidP="00E3125E">
      <w:pPr>
        <w:pStyle w:val="Heading1"/>
      </w:pPr>
      <w:r w:rsidRPr="00692A45">
        <w:t xml:space="preserve">Worksheet </w:t>
      </w:r>
      <w:r>
        <w:t>8:</w:t>
      </w:r>
      <w:r w:rsidRPr="00692A45">
        <w:t xml:space="preserve"> </w:t>
      </w:r>
      <w:r w:rsidRPr="00EA5BC4">
        <w:t xml:space="preserve">Charts and </w:t>
      </w:r>
      <w:r>
        <w:t>c</w:t>
      </w:r>
      <w:r w:rsidRPr="00EA5BC4">
        <w:t xml:space="preserve">ritical </w:t>
      </w:r>
      <w:r>
        <w:t>p</w:t>
      </w:r>
      <w:r w:rsidRPr="00EA5BC4">
        <w:t xml:space="preserve">ath </w:t>
      </w:r>
      <w:r>
        <w:t>d</w:t>
      </w:r>
      <w:r w:rsidRPr="00EA5BC4">
        <w:t>iagram</w:t>
      </w:r>
      <w:r>
        <w:t>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6C8562DD" w14:textId="77777777" w:rsidR="00E3125E" w:rsidRDefault="00E3125E" w:rsidP="00E3125E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542EA59B" w14:textId="77777777" w:rsidR="00E3125E" w:rsidRDefault="00E3125E" w:rsidP="00E3125E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1C9405C0" w14:textId="77777777" w:rsidR="00E3125E" w:rsidRPr="007D0EAC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D0EAC">
        <w:rPr>
          <w:color w:val="FF0000"/>
          <w:lang w:val="en-US"/>
        </w:rPr>
        <w:t xml:space="preserve">Gantt </w:t>
      </w:r>
      <w:r>
        <w:rPr>
          <w:color w:val="FF0000"/>
          <w:lang w:val="en-US"/>
        </w:rPr>
        <w:t>c</w:t>
      </w:r>
      <w:r w:rsidRPr="007D0EAC">
        <w:rPr>
          <w:color w:val="FF0000"/>
          <w:lang w:val="en-US"/>
        </w:rPr>
        <w:t>hart</w:t>
      </w:r>
    </w:p>
    <w:p w14:paraId="75AD5370" w14:textId="77777777" w:rsidR="00E3125E" w:rsidRPr="008D2C58" w:rsidRDefault="00E3125E" w:rsidP="00E3125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566F4D7" w14:textId="77777777" w:rsidR="00E3125E" w:rsidRDefault="00E3125E" w:rsidP="00E3125E">
      <w:pPr>
        <w:pStyle w:val="Answer"/>
        <w:numPr>
          <w:ilvl w:val="0"/>
          <w:numId w:val="35"/>
        </w:numPr>
        <w:ind w:left="360"/>
      </w:pPr>
      <w:r>
        <w:t>Give three or more examples of some of the information a Gantt chart provides.</w:t>
      </w:r>
    </w:p>
    <w:p w14:paraId="29CB870B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When each task will begin and end </w:t>
      </w:r>
    </w:p>
    <w:p w14:paraId="0008678C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How long each task will take </w:t>
      </w:r>
    </w:p>
    <w:p w14:paraId="5D792253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Who’s assigned to each task</w:t>
      </w:r>
    </w:p>
    <w:p w14:paraId="0B26BA66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tasks relate to and depend on each other</w:t>
      </w:r>
    </w:p>
    <w:p w14:paraId="67C99FE9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work is progressing in a project</w:t>
      </w:r>
    </w:p>
    <w:p w14:paraId="3D08AB13" w14:textId="77777777" w:rsidR="00E3125E" w:rsidRPr="00ED7BE9" w:rsidRDefault="00E3125E" w:rsidP="00E3125E">
      <w:pPr>
        <w:pStyle w:val="Answer"/>
        <w:numPr>
          <w:ilvl w:val="0"/>
          <w:numId w:val="40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The full project schedule from start to finish</w:t>
      </w:r>
    </w:p>
    <w:p w14:paraId="1097D44B" w14:textId="77777777" w:rsidR="00E3125E" w:rsidRDefault="00E3125E" w:rsidP="00E3125E">
      <w:pPr>
        <w:pStyle w:val="Answer"/>
        <w:ind w:left="720"/>
      </w:pPr>
    </w:p>
    <w:p w14:paraId="2BB7F34D" w14:textId="77777777" w:rsidR="00E3125E" w:rsidRPr="0033620C" w:rsidRDefault="00E3125E" w:rsidP="00E3125E">
      <w:pPr>
        <w:pStyle w:val="Answer"/>
        <w:numPr>
          <w:ilvl w:val="0"/>
          <w:numId w:val="35"/>
        </w:numPr>
        <w:ind w:left="360"/>
      </w:pPr>
      <w:r>
        <w:t>Name three benefits of using the critical path method.</w:t>
      </w:r>
    </w:p>
    <w:p w14:paraId="4AFD9156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Identifies the </w:t>
      </w:r>
      <w:r>
        <w:rPr>
          <w:color w:val="FF0000"/>
        </w:rPr>
        <w:t>m</w:t>
      </w:r>
      <w:r w:rsidRPr="00ED7BE9">
        <w:rPr>
          <w:color w:val="FF0000"/>
        </w:rPr>
        <w:t xml:space="preserve">ost </w:t>
      </w:r>
      <w:r>
        <w:rPr>
          <w:color w:val="FF0000"/>
        </w:rPr>
        <w:t>i</w:t>
      </w:r>
      <w:r w:rsidRPr="00ED7BE9">
        <w:rPr>
          <w:color w:val="FF0000"/>
        </w:rPr>
        <w:t xml:space="preserve">mportant </w:t>
      </w:r>
      <w:r>
        <w:rPr>
          <w:color w:val="FF0000"/>
        </w:rPr>
        <w:t>t</w:t>
      </w:r>
      <w:r w:rsidRPr="00ED7BE9">
        <w:rPr>
          <w:color w:val="FF0000"/>
        </w:rPr>
        <w:t>asks</w:t>
      </w:r>
    </w:p>
    <w:p w14:paraId="7CBD6B34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Helps </w:t>
      </w:r>
      <w:r>
        <w:rPr>
          <w:color w:val="FF0000"/>
        </w:rPr>
        <w:t>r</w:t>
      </w:r>
      <w:r w:rsidRPr="00ED7BE9">
        <w:rPr>
          <w:color w:val="FF0000"/>
        </w:rPr>
        <w:t xml:space="preserve">educe </w:t>
      </w:r>
      <w:r>
        <w:rPr>
          <w:color w:val="FF0000"/>
        </w:rPr>
        <w:t>t</w:t>
      </w:r>
      <w:r w:rsidRPr="00ED7BE9">
        <w:rPr>
          <w:color w:val="FF0000"/>
        </w:rPr>
        <w:t>imelines</w:t>
      </w:r>
    </w:p>
    <w:p w14:paraId="09C6975D" w14:textId="77777777" w:rsidR="00E3125E" w:rsidRPr="00ED7BE9" w:rsidRDefault="00E3125E" w:rsidP="00E3125E">
      <w:pPr>
        <w:pStyle w:val="Answer"/>
        <w:numPr>
          <w:ilvl w:val="0"/>
          <w:numId w:val="36"/>
        </w:numPr>
        <w:spacing w:before="0" w:after="0" w:line="240" w:lineRule="auto"/>
        <w:ind w:left="720"/>
        <w:rPr>
          <w:color w:val="FF0000"/>
        </w:rPr>
      </w:pPr>
      <w:r w:rsidRPr="00ED7BE9">
        <w:rPr>
          <w:color w:val="FF0000"/>
        </w:rPr>
        <w:t xml:space="preserve">Compares </w:t>
      </w:r>
      <w:r>
        <w:rPr>
          <w:color w:val="FF0000"/>
        </w:rPr>
        <w:t>p</w:t>
      </w:r>
      <w:r w:rsidRPr="00ED7BE9">
        <w:rPr>
          <w:color w:val="FF0000"/>
        </w:rPr>
        <w:t xml:space="preserve">lanned with </w:t>
      </w:r>
      <w:r>
        <w:rPr>
          <w:color w:val="FF0000"/>
        </w:rPr>
        <w:t>a</w:t>
      </w:r>
      <w:r w:rsidRPr="00ED7BE9">
        <w:rPr>
          <w:color w:val="FF0000"/>
        </w:rPr>
        <w:t>ctual</w:t>
      </w:r>
    </w:p>
    <w:p w14:paraId="22A98CCD" w14:textId="77777777" w:rsidR="00E3125E" w:rsidRDefault="00E3125E" w:rsidP="00E3125E">
      <w:pPr>
        <w:pStyle w:val="Answer"/>
        <w:ind w:left="720"/>
      </w:pPr>
      <w:r w:rsidRPr="00F70001">
        <w:t xml:space="preserve"> </w:t>
      </w:r>
    </w:p>
    <w:p w14:paraId="5D8B48EC" w14:textId="77777777" w:rsidR="00E3125E" w:rsidRDefault="00E3125E" w:rsidP="00E3125E">
      <w:pPr>
        <w:pStyle w:val="Answer"/>
        <w:numPr>
          <w:ilvl w:val="0"/>
          <w:numId w:val="35"/>
        </w:numPr>
        <w:spacing w:before="0" w:after="0" w:line="240" w:lineRule="auto"/>
        <w:ind w:left="360"/>
      </w:pPr>
      <w:r>
        <w:t xml:space="preserve">Complete a critical path diagram for a small task or project. Your tutor may suggest a task or it could be one of your choice. </w:t>
      </w:r>
    </w:p>
    <w:p w14:paraId="43796545" w14:textId="77777777" w:rsidR="00E3125E" w:rsidRDefault="00E3125E" w:rsidP="00E3125E">
      <w:pPr>
        <w:pStyle w:val="Answernumbered"/>
        <w:numPr>
          <w:ilvl w:val="0"/>
          <w:numId w:val="0"/>
        </w:numPr>
      </w:pPr>
    </w:p>
    <w:p w14:paraId="232ED23F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Suggest some project ideas for learners</w:t>
      </w:r>
      <w:r>
        <w:rPr>
          <w:color w:val="FF0000"/>
        </w:rPr>
        <w:t xml:space="preserve"> </w:t>
      </w:r>
      <w:r w:rsidRPr="005643D4">
        <w:rPr>
          <w:color w:val="FF0000"/>
        </w:rPr>
        <w:t>(eg, building a piece of flatpack furniture</w:t>
      </w:r>
      <w:r>
        <w:rPr>
          <w:color w:val="FF0000"/>
        </w:rPr>
        <w:t>)</w:t>
      </w:r>
      <w:r w:rsidRPr="005643D4">
        <w:rPr>
          <w:color w:val="FF0000"/>
        </w:rPr>
        <w:t>. They should</w:t>
      </w:r>
      <w:r>
        <w:rPr>
          <w:color w:val="FF0000"/>
        </w:rPr>
        <w:t>:</w:t>
      </w:r>
    </w:p>
    <w:p w14:paraId="56448DFB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1F07C0E2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s</w:t>
      </w:r>
      <w:r w:rsidRPr="005643D4">
        <w:rPr>
          <w:color w:val="FF0000"/>
        </w:rPr>
        <w:t>pecify each activity</w:t>
      </w:r>
    </w:p>
    <w:p w14:paraId="077F6AC2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c</w:t>
      </w:r>
      <w:r w:rsidRPr="005643D4">
        <w:rPr>
          <w:color w:val="FF0000"/>
        </w:rPr>
        <w:t>onfirm the activity sequence</w:t>
      </w:r>
    </w:p>
    <w:p w14:paraId="3E2F40FC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d</w:t>
      </w:r>
      <w:r w:rsidRPr="005643D4">
        <w:rPr>
          <w:color w:val="FF0000"/>
        </w:rPr>
        <w:t>raw the network diagram</w:t>
      </w:r>
    </w:p>
    <w:p w14:paraId="35DCD957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e</w:t>
      </w:r>
      <w:r w:rsidRPr="005643D4">
        <w:rPr>
          <w:color w:val="FF0000"/>
        </w:rPr>
        <w:t>stimate the activity completion times</w:t>
      </w:r>
    </w:p>
    <w:p w14:paraId="748AB79E" w14:textId="77777777" w:rsidR="00E3125E" w:rsidRPr="005643D4" w:rsidRDefault="00E3125E" w:rsidP="00E3125E">
      <w:pPr>
        <w:pStyle w:val="Answernumbered"/>
        <w:numPr>
          <w:ilvl w:val="0"/>
          <w:numId w:val="38"/>
        </w:numPr>
        <w:ind w:left="720"/>
        <w:rPr>
          <w:color w:val="FF0000"/>
        </w:rPr>
      </w:pPr>
      <w:r>
        <w:rPr>
          <w:color w:val="FF0000"/>
        </w:rPr>
        <w:t>i</w:t>
      </w:r>
      <w:r w:rsidRPr="005643D4">
        <w:rPr>
          <w:color w:val="FF0000"/>
        </w:rPr>
        <w:t>dentify the critical path</w:t>
      </w:r>
      <w:r>
        <w:rPr>
          <w:color w:val="FF0000"/>
        </w:rPr>
        <w:t>.</w:t>
      </w:r>
    </w:p>
    <w:p w14:paraId="08B32083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5AF2FBA8" w14:textId="77777777" w:rsidR="00E3125E" w:rsidRPr="005643D4" w:rsidRDefault="00E3125E" w:rsidP="00E3125E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Allow an hour for the task as an individual assignment or as a small group activity.</w:t>
      </w:r>
    </w:p>
    <w:p w14:paraId="2B9E9150" w14:textId="77777777" w:rsidR="003D6962" w:rsidRDefault="003D6962" w:rsidP="00474F67">
      <w:pPr>
        <w:rPr>
          <w:rFonts w:cs="Arial"/>
          <w:szCs w:val="22"/>
        </w:rPr>
      </w:pPr>
    </w:p>
    <w:p w14:paraId="7D397D01" w14:textId="77777777" w:rsidR="003D6962" w:rsidRDefault="003D6962" w:rsidP="006E1028">
      <w:pPr>
        <w:pStyle w:val="Answer"/>
      </w:pPr>
    </w:p>
    <w:p w14:paraId="7582B727" w14:textId="77777777" w:rsidR="00474F67" w:rsidRDefault="00474F67" w:rsidP="00474F67">
      <w:pPr>
        <w:rPr>
          <w:rFonts w:cs="Arial"/>
          <w:szCs w:val="22"/>
        </w:rPr>
      </w:pPr>
    </w:p>
    <w:p w14:paraId="32B93D9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882E2" w14:textId="77777777" w:rsidR="00614174" w:rsidRDefault="00614174">
      <w:pPr>
        <w:spacing w:before="0" w:after="0"/>
      </w:pPr>
      <w:r>
        <w:separator/>
      </w:r>
    </w:p>
  </w:endnote>
  <w:endnote w:type="continuationSeparator" w:id="0">
    <w:p w14:paraId="4705ABED" w14:textId="77777777" w:rsidR="00614174" w:rsidRDefault="006141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EB3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210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3CAC5C2" wp14:editId="75119C7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B370A4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992024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CAC5C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3B370A4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992024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FAD284C" wp14:editId="70EFD12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845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B5FD0" w14:textId="77777777" w:rsidR="00614174" w:rsidRDefault="00614174">
      <w:pPr>
        <w:spacing w:before="0" w:after="0"/>
      </w:pPr>
      <w:r>
        <w:separator/>
      </w:r>
    </w:p>
  </w:footnote>
  <w:footnote w:type="continuationSeparator" w:id="0">
    <w:p w14:paraId="157365BB" w14:textId="77777777" w:rsidR="00614174" w:rsidRDefault="006141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03B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2ADB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A76BF6" wp14:editId="77E5A57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47E9DD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00AA69E" wp14:editId="73A6DF2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94CF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AC5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4720A8"/>
    <w:multiLevelType w:val="hybridMultilevel"/>
    <w:tmpl w:val="0D46B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237FF"/>
    <w:multiLevelType w:val="hybridMultilevel"/>
    <w:tmpl w:val="2794B4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3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4"/>
  </w:num>
  <w:num w:numId="14">
    <w:abstractNumId w:val="22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5"/>
  </w:num>
  <w:num w:numId="20">
    <w:abstractNumId w:val="4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3"/>
  </w:num>
  <w:num w:numId="36">
    <w:abstractNumId w:val="2"/>
  </w:num>
  <w:num w:numId="37">
    <w:abstractNumId w:val="1"/>
  </w:num>
  <w:num w:numId="38">
    <w:abstractNumId w:val="17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96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D6962"/>
    <w:rsid w:val="003F7F14"/>
    <w:rsid w:val="00404B31"/>
    <w:rsid w:val="00474F67"/>
    <w:rsid w:val="0048500D"/>
    <w:rsid w:val="00524E1B"/>
    <w:rsid w:val="00590FBE"/>
    <w:rsid w:val="006124C0"/>
    <w:rsid w:val="006135C0"/>
    <w:rsid w:val="0061417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3C6E"/>
    <w:rsid w:val="008D47A6"/>
    <w:rsid w:val="008F087B"/>
    <w:rsid w:val="009975A0"/>
    <w:rsid w:val="009C5C6E"/>
    <w:rsid w:val="00A2454C"/>
    <w:rsid w:val="00A72D5C"/>
    <w:rsid w:val="00AD179E"/>
    <w:rsid w:val="00AE245C"/>
    <w:rsid w:val="00B054EC"/>
    <w:rsid w:val="00BE2C21"/>
    <w:rsid w:val="00C01D20"/>
    <w:rsid w:val="00C202BF"/>
    <w:rsid w:val="00C60280"/>
    <w:rsid w:val="00C858D7"/>
    <w:rsid w:val="00C90619"/>
    <w:rsid w:val="00C92F19"/>
    <w:rsid w:val="00D073BC"/>
    <w:rsid w:val="00D56B82"/>
    <w:rsid w:val="00DA2485"/>
    <w:rsid w:val="00DE29A8"/>
    <w:rsid w:val="00E3125E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092C6"/>
  <w15:docId w15:val="{4A79D209-A3A0-42D1-A33D-DA00564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2021-09-15T10:04:00Z</dcterms:created>
  <dcterms:modified xsi:type="dcterms:W3CDTF">2021-09-24T09:09:00Z</dcterms:modified>
</cp:coreProperties>
</file>