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A0058" w14:textId="4D8DA4AA" w:rsidR="00CB0956" w:rsidRPr="00CB0956" w:rsidRDefault="00CB0956" w:rsidP="00CB095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5C4F3365" w14:textId="0B5F3B8B" w:rsidR="00474F67" w:rsidRPr="0079166F" w:rsidRDefault="001B2118" w:rsidP="00CB0956">
      <w:pPr>
        <w:pStyle w:val="Unittitle"/>
        <w:rPr>
          <w:color w:val="5B9BD5" w:themeColor="accent1"/>
        </w:rPr>
      </w:pPr>
      <w:r w:rsidRPr="001B2118">
        <w:rPr>
          <w:color w:val="0077E3"/>
        </w:rPr>
        <w:t>Worksheet 1: Types of stock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p w14:paraId="6651C2FA" w14:textId="5A37F8F5" w:rsidR="00CB0956" w:rsidRDefault="00CB0956" w:rsidP="0010665F">
      <w:pPr>
        <w:pStyle w:val="Answernumbered"/>
      </w:pPr>
      <w:r>
        <w:t>Give two examples of what might be included in each type</w:t>
      </w:r>
      <w:r w:rsidR="0001544E">
        <w:t xml:space="preserve"> of stock</w:t>
      </w:r>
      <w:r w:rsidR="001B2118">
        <w:t>.</w:t>
      </w:r>
    </w:p>
    <w:p w14:paraId="7AD68559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44"/>
        <w:gridCol w:w="3245"/>
        <w:gridCol w:w="3245"/>
      </w:tblGrid>
      <w:tr w:rsidR="00CB0956" w:rsidRPr="0001544E" w14:paraId="2D75C0B5" w14:textId="6F0B818A" w:rsidTr="00CB0956">
        <w:tc>
          <w:tcPr>
            <w:tcW w:w="3244" w:type="dxa"/>
          </w:tcPr>
          <w:p w14:paraId="6C4BA7EB" w14:textId="1BF5C801" w:rsidR="00CB0956" w:rsidRPr="0001544E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01544E">
              <w:rPr>
                <w:rFonts w:cs="Arial"/>
                <w:b/>
                <w:bCs/>
                <w:color w:val="000000" w:themeColor="text1"/>
                <w:szCs w:val="22"/>
              </w:rPr>
              <w:t>Type of stock</w:t>
            </w:r>
          </w:p>
        </w:tc>
        <w:tc>
          <w:tcPr>
            <w:tcW w:w="3245" w:type="dxa"/>
          </w:tcPr>
          <w:p w14:paraId="1C43A7DB" w14:textId="3F067DA5" w:rsidR="00CB0956" w:rsidRPr="0001544E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01544E">
              <w:rPr>
                <w:rFonts w:cs="Arial"/>
                <w:b/>
                <w:bCs/>
                <w:color w:val="000000" w:themeColor="text1"/>
                <w:szCs w:val="22"/>
              </w:rPr>
              <w:t>Example 1</w:t>
            </w:r>
          </w:p>
        </w:tc>
        <w:tc>
          <w:tcPr>
            <w:tcW w:w="3245" w:type="dxa"/>
          </w:tcPr>
          <w:p w14:paraId="27758258" w14:textId="770EEE04" w:rsidR="00CB0956" w:rsidRPr="0001544E" w:rsidRDefault="00CB0956" w:rsidP="006E1028">
            <w:pPr>
              <w:rPr>
                <w:rFonts w:cs="Arial"/>
                <w:b/>
                <w:bCs/>
                <w:color w:val="000000" w:themeColor="text1"/>
                <w:szCs w:val="22"/>
              </w:rPr>
            </w:pPr>
            <w:r w:rsidRPr="0001544E">
              <w:rPr>
                <w:rFonts w:cs="Arial"/>
                <w:b/>
                <w:bCs/>
                <w:color w:val="000000" w:themeColor="text1"/>
                <w:szCs w:val="22"/>
              </w:rPr>
              <w:t>Example 2</w:t>
            </w:r>
          </w:p>
        </w:tc>
      </w:tr>
      <w:tr w:rsidR="00CB0956" w14:paraId="4606E295" w14:textId="62164382" w:rsidTr="00437966">
        <w:trPr>
          <w:trHeight w:val="1006"/>
        </w:trPr>
        <w:tc>
          <w:tcPr>
            <w:tcW w:w="3244" w:type="dxa"/>
          </w:tcPr>
          <w:p w14:paraId="196EAD9B" w14:textId="6EA0ECBB" w:rsidR="00CB0956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>Fasteners/</w:t>
            </w:r>
            <w:r>
              <w:rPr>
                <w:rFonts w:cs="Arial"/>
                <w:color w:val="FF0000"/>
                <w:szCs w:val="22"/>
              </w:rPr>
              <w:t>f</w:t>
            </w:r>
            <w:r w:rsidRPr="0010665F">
              <w:rPr>
                <w:rFonts w:cs="Arial"/>
                <w:color w:val="FF0000"/>
                <w:szCs w:val="22"/>
              </w:rPr>
              <w:t>ixings</w:t>
            </w:r>
          </w:p>
        </w:tc>
        <w:tc>
          <w:tcPr>
            <w:tcW w:w="3245" w:type="dxa"/>
          </w:tcPr>
          <w:p w14:paraId="7D8A03B7" w14:textId="486CF1AA" w:rsidR="00CB0956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Nuts and bolts</w:t>
            </w:r>
            <w:r w:rsidR="00B67B2B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3245" w:type="dxa"/>
          </w:tcPr>
          <w:p w14:paraId="0B28AE64" w14:textId="726010B4" w:rsidR="00CB0956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Screws and clips</w:t>
            </w:r>
          </w:p>
        </w:tc>
      </w:tr>
      <w:tr w:rsidR="00CB0956" w14:paraId="5EEB7B20" w14:textId="32B6F5D7" w:rsidTr="00437966">
        <w:trPr>
          <w:trHeight w:val="1006"/>
        </w:trPr>
        <w:tc>
          <w:tcPr>
            <w:tcW w:w="3244" w:type="dxa"/>
          </w:tcPr>
          <w:p w14:paraId="5DE7158A" w14:textId="05323A95" w:rsidR="0001544E" w:rsidRDefault="0001544E" w:rsidP="002B1191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 xml:space="preserve">Work in </w:t>
            </w:r>
            <w:r>
              <w:rPr>
                <w:rFonts w:cs="Arial"/>
                <w:color w:val="FF0000"/>
                <w:szCs w:val="22"/>
              </w:rPr>
              <w:t>p</w:t>
            </w:r>
            <w:r w:rsidRPr="0010665F">
              <w:rPr>
                <w:rFonts w:cs="Arial"/>
                <w:color w:val="FF0000"/>
                <w:szCs w:val="22"/>
              </w:rPr>
              <w:t>rogress</w:t>
            </w:r>
          </w:p>
          <w:p w14:paraId="112F4EB7" w14:textId="315DE3EF" w:rsidR="00CB0956" w:rsidRPr="00CB0956" w:rsidRDefault="00CB0956" w:rsidP="002B1191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245" w:type="dxa"/>
          </w:tcPr>
          <w:p w14:paraId="2C20FA5C" w14:textId="206CBCDD" w:rsidR="0001544E" w:rsidRPr="00CB0956" w:rsidRDefault="0001544E" w:rsidP="002B1191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Work being left for adhesives to go off</w:t>
            </w:r>
          </w:p>
        </w:tc>
        <w:tc>
          <w:tcPr>
            <w:tcW w:w="3245" w:type="dxa"/>
          </w:tcPr>
          <w:p w14:paraId="300205D5" w14:textId="71BAB687" w:rsidR="0001544E" w:rsidRPr="00CB0956" w:rsidRDefault="0001544E" w:rsidP="002B1191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 complicated item that takes more than one session</w:t>
            </w:r>
          </w:p>
        </w:tc>
      </w:tr>
      <w:tr w:rsidR="00CB0956" w14:paraId="0C70C3E6" w14:textId="58A69637" w:rsidTr="00437966">
        <w:trPr>
          <w:trHeight w:val="1006"/>
        </w:trPr>
        <w:tc>
          <w:tcPr>
            <w:tcW w:w="3244" w:type="dxa"/>
          </w:tcPr>
          <w:p w14:paraId="27B2ABAD" w14:textId="6E3F1293" w:rsidR="00CB0956" w:rsidRPr="00CB0956" w:rsidRDefault="0010665F" w:rsidP="006E1028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 xml:space="preserve">Raw </w:t>
            </w:r>
            <w:r w:rsidR="001B2118">
              <w:rPr>
                <w:rFonts w:cs="Arial"/>
                <w:color w:val="FF0000"/>
                <w:szCs w:val="22"/>
              </w:rPr>
              <w:t>m</w:t>
            </w:r>
            <w:r w:rsidRPr="0010665F">
              <w:rPr>
                <w:rFonts w:cs="Arial"/>
                <w:color w:val="FF0000"/>
                <w:szCs w:val="22"/>
              </w:rPr>
              <w:t>aterials</w:t>
            </w:r>
          </w:p>
        </w:tc>
        <w:tc>
          <w:tcPr>
            <w:tcW w:w="3245" w:type="dxa"/>
          </w:tcPr>
          <w:p w14:paraId="692DA262" w14:textId="3548F4F8" w:rsidR="00CB0956" w:rsidRPr="00CB0956" w:rsidRDefault="00B67B2B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Leather for seating</w:t>
            </w:r>
          </w:p>
        </w:tc>
        <w:tc>
          <w:tcPr>
            <w:tcW w:w="3245" w:type="dxa"/>
          </w:tcPr>
          <w:p w14:paraId="09DDB405" w14:textId="3C9BDCBD" w:rsidR="00CB0956" w:rsidRPr="00CB0956" w:rsidRDefault="00B67B2B" w:rsidP="00B67B2B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Aluminium ingots for casting</w:t>
            </w:r>
          </w:p>
        </w:tc>
      </w:tr>
      <w:tr w:rsidR="00CB0956" w14:paraId="58EBBFC4" w14:textId="77777777" w:rsidTr="00437966">
        <w:trPr>
          <w:trHeight w:val="1006"/>
        </w:trPr>
        <w:tc>
          <w:tcPr>
            <w:tcW w:w="3244" w:type="dxa"/>
          </w:tcPr>
          <w:p w14:paraId="7D3D30DD" w14:textId="1A27653C" w:rsidR="00CB0956" w:rsidRPr="00CB0956" w:rsidRDefault="0010665F" w:rsidP="006E1028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>Consumables</w:t>
            </w:r>
          </w:p>
        </w:tc>
        <w:tc>
          <w:tcPr>
            <w:tcW w:w="3245" w:type="dxa"/>
          </w:tcPr>
          <w:p w14:paraId="2F8892AF" w14:textId="36AB6529" w:rsidR="00CB0956" w:rsidRPr="00CB0956" w:rsidRDefault="00A36D8B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Printer </w:t>
            </w:r>
            <w:r w:rsidR="001B2118">
              <w:rPr>
                <w:rFonts w:cs="Arial"/>
                <w:color w:val="FF0000"/>
                <w:szCs w:val="22"/>
              </w:rPr>
              <w:t>p</w:t>
            </w:r>
            <w:r>
              <w:rPr>
                <w:rFonts w:cs="Arial"/>
                <w:color w:val="FF0000"/>
                <w:szCs w:val="22"/>
              </w:rPr>
              <w:t>aper</w:t>
            </w:r>
          </w:p>
        </w:tc>
        <w:tc>
          <w:tcPr>
            <w:tcW w:w="3245" w:type="dxa"/>
          </w:tcPr>
          <w:p w14:paraId="25701BEB" w14:textId="0C8EFF9D" w:rsidR="00CB0956" w:rsidRPr="00CB0956" w:rsidRDefault="00A36D8B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Disposable wipes</w:t>
            </w:r>
          </w:p>
        </w:tc>
      </w:tr>
      <w:tr w:rsidR="00CB0956" w14:paraId="430B82BB" w14:textId="194FD6D8" w:rsidTr="00437966">
        <w:trPr>
          <w:trHeight w:val="1006"/>
        </w:trPr>
        <w:tc>
          <w:tcPr>
            <w:tcW w:w="3244" w:type="dxa"/>
          </w:tcPr>
          <w:p w14:paraId="2395C0A0" w14:textId="79FE0EC7" w:rsidR="00CB0956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>Sub-assemblies</w:t>
            </w:r>
          </w:p>
        </w:tc>
        <w:tc>
          <w:tcPr>
            <w:tcW w:w="3245" w:type="dxa"/>
          </w:tcPr>
          <w:p w14:paraId="33D3534F" w14:textId="4E904AA1" w:rsidR="00CB0956" w:rsidRPr="00CB0956" w:rsidRDefault="00475F57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Printed circuit boards</w:t>
            </w:r>
          </w:p>
        </w:tc>
        <w:tc>
          <w:tcPr>
            <w:tcW w:w="3245" w:type="dxa"/>
          </w:tcPr>
          <w:p w14:paraId="26F1EAB2" w14:textId="5816ABBE" w:rsidR="00CB0956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Car headlights</w:t>
            </w:r>
          </w:p>
        </w:tc>
      </w:tr>
      <w:tr w:rsidR="00CB0956" w14:paraId="368F95B2" w14:textId="29C57A6B" w:rsidTr="00437966">
        <w:trPr>
          <w:trHeight w:val="1006"/>
        </w:trPr>
        <w:tc>
          <w:tcPr>
            <w:tcW w:w="3244" w:type="dxa"/>
          </w:tcPr>
          <w:p w14:paraId="0ADF60C1" w14:textId="2ADF5346" w:rsidR="0001544E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 w:rsidRPr="0010665F">
              <w:rPr>
                <w:rFonts w:cs="Arial"/>
                <w:color w:val="FF0000"/>
                <w:szCs w:val="22"/>
              </w:rPr>
              <w:t>Components</w:t>
            </w:r>
          </w:p>
        </w:tc>
        <w:tc>
          <w:tcPr>
            <w:tcW w:w="3245" w:type="dxa"/>
          </w:tcPr>
          <w:p w14:paraId="405B3012" w14:textId="22FC98F6" w:rsidR="0001544E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LEDs</w:t>
            </w:r>
          </w:p>
        </w:tc>
        <w:tc>
          <w:tcPr>
            <w:tcW w:w="3245" w:type="dxa"/>
          </w:tcPr>
          <w:p w14:paraId="491DA134" w14:textId="77777777" w:rsidR="00CB0956" w:rsidRDefault="00A36D8B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Screws </w:t>
            </w:r>
            <w:r w:rsidR="006C461E">
              <w:rPr>
                <w:rFonts w:cs="Arial"/>
                <w:color w:val="FF0000"/>
                <w:szCs w:val="22"/>
              </w:rPr>
              <w:t>and clips</w:t>
            </w:r>
          </w:p>
          <w:p w14:paraId="17F626DA" w14:textId="10BE21CF" w:rsidR="0001544E" w:rsidRPr="00CB0956" w:rsidRDefault="0001544E" w:rsidP="006E102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Batteries</w:t>
            </w:r>
          </w:p>
        </w:tc>
      </w:tr>
    </w:tbl>
    <w:p w14:paraId="1C209C24" w14:textId="77777777" w:rsidR="00CB0956" w:rsidRDefault="00CB0956" w:rsidP="00B67B2B">
      <w:pPr>
        <w:pStyle w:val="Answernumbered"/>
        <w:numPr>
          <w:ilvl w:val="0"/>
          <w:numId w:val="0"/>
        </w:numPr>
      </w:pPr>
    </w:p>
    <w:p w14:paraId="2A12CB26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53423D5C" w14:textId="34484D41" w:rsidR="00CB0956" w:rsidRDefault="00CB0956" w:rsidP="00CB0956">
      <w:pPr>
        <w:pStyle w:val="Answernumbered"/>
      </w:pPr>
      <w:r>
        <w:t xml:space="preserve">Give an example of stock that might need special handling because it is fragile. </w:t>
      </w:r>
    </w:p>
    <w:p w14:paraId="54C878A0" w14:textId="29C86CF1" w:rsidR="001B2118" w:rsidRDefault="001B2118" w:rsidP="001B2118">
      <w:pPr>
        <w:pStyle w:val="Answernumbered"/>
        <w:numPr>
          <w:ilvl w:val="0"/>
          <w:numId w:val="0"/>
        </w:numPr>
        <w:ind w:left="357"/>
      </w:pPr>
    </w:p>
    <w:p w14:paraId="15C30D64" w14:textId="2D3101CF" w:rsidR="001B2118" w:rsidRDefault="001B2118" w:rsidP="001B2118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Example</w:t>
      </w:r>
      <w:r w:rsidR="0001544E">
        <w:rPr>
          <w:rFonts w:cs="Arial"/>
          <w:color w:val="FF0000"/>
          <w:szCs w:val="22"/>
        </w:rPr>
        <w:t>s</w:t>
      </w:r>
      <w:r>
        <w:rPr>
          <w:rFonts w:cs="Arial"/>
          <w:color w:val="FF0000"/>
          <w:szCs w:val="22"/>
        </w:rPr>
        <w:t>:</w:t>
      </w:r>
    </w:p>
    <w:p w14:paraId="76E5620F" w14:textId="7C05A1B4" w:rsidR="001B2118" w:rsidRPr="00E14689" w:rsidRDefault="001B2118" w:rsidP="001B2118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w</w:t>
      </w:r>
      <w:r w:rsidRPr="00E14689">
        <w:rPr>
          <w:rFonts w:cs="Arial"/>
          <w:color w:val="FF0000"/>
          <w:szCs w:val="22"/>
        </w:rPr>
        <w:t>indow glass for automobiles</w:t>
      </w:r>
    </w:p>
    <w:p w14:paraId="58EFC425" w14:textId="3765AF8A" w:rsidR="001B2118" w:rsidRDefault="001B2118" w:rsidP="001B2118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 w:rsidRPr="00E14689">
        <w:rPr>
          <w:rFonts w:cs="Arial"/>
          <w:color w:val="FF0000"/>
          <w:szCs w:val="22"/>
        </w:rPr>
        <w:t>LCD/LED screens for dashboards</w:t>
      </w:r>
    </w:p>
    <w:p w14:paraId="530C1B32" w14:textId="630A776D" w:rsidR="001B2118" w:rsidRDefault="001B2118" w:rsidP="001B2118">
      <w:pPr>
        <w:pStyle w:val="ListParagraph"/>
        <w:numPr>
          <w:ilvl w:val="0"/>
          <w:numId w:val="35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g</w:t>
      </w:r>
      <w:r w:rsidRPr="00E14689">
        <w:rPr>
          <w:rFonts w:cs="Arial"/>
          <w:color w:val="FF0000"/>
          <w:szCs w:val="22"/>
        </w:rPr>
        <w:t xml:space="preserve">lass </w:t>
      </w:r>
      <w:r w:rsidR="0001544E">
        <w:rPr>
          <w:rFonts w:cs="Arial"/>
          <w:color w:val="FF0000"/>
          <w:szCs w:val="22"/>
        </w:rPr>
        <w:t>b</w:t>
      </w:r>
      <w:r w:rsidRPr="00E14689">
        <w:rPr>
          <w:rFonts w:cs="Arial"/>
          <w:color w:val="FF0000"/>
          <w:szCs w:val="22"/>
        </w:rPr>
        <w:t>ottles of oil</w:t>
      </w:r>
      <w:r>
        <w:rPr>
          <w:rFonts w:cs="Arial"/>
          <w:color w:val="FF0000"/>
          <w:szCs w:val="22"/>
        </w:rPr>
        <w:t>.</w:t>
      </w:r>
    </w:p>
    <w:p w14:paraId="090812BA" w14:textId="298FD95B" w:rsidR="001B2118" w:rsidRDefault="001B2118" w:rsidP="001B2118">
      <w:pPr>
        <w:pStyle w:val="Answernumbered"/>
        <w:numPr>
          <w:ilvl w:val="0"/>
          <w:numId w:val="0"/>
        </w:numPr>
        <w:ind w:left="357"/>
      </w:pPr>
    </w:p>
    <w:p w14:paraId="2F38C704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4311397C" w14:textId="5192BA6E" w:rsidR="00CB0956" w:rsidRDefault="00CB0956" w:rsidP="00CB0956">
      <w:pPr>
        <w:pStyle w:val="Answernumbered"/>
      </w:pPr>
      <w:r>
        <w:t xml:space="preserve">Give an example of stock that might need environmental control. </w:t>
      </w:r>
      <w:r w:rsidR="00B67B2B">
        <w:t>Justify your answer.</w:t>
      </w:r>
    </w:p>
    <w:p w14:paraId="06D714E7" w14:textId="77777777" w:rsidR="00CB0956" w:rsidRDefault="00CB0956" w:rsidP="00CB0956">
      <w:pPr>
        <w:pStyle w:val="Answernumbered"/>
        <w:numPr>
          <w:ilvl w:val="0"/>
          <w:numId w:val="0"/>
        </w:numPr>
        <w:ind w:left="357"/>
      </w:pPr>
    </w:p>
    <w:p w14:paraId="7C99ECF5" w14:textId="239484D0" w:rsidR="001B2118" w:rsidRDefault="001B2118" w:rsidP="001B2118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Examples:</w:t>
      </w:r>
    </w:p>
    <w:p w14:paraId="38246006" w14:textId="13B7EED7" w:rsidR="001B2118" w:rsidRDefault="001B2118" w:rsidP="001B2118">
      <w:pPr>
        <w:pStyle w:val="ListParagraph"/>
        <w:numPr>
          <w:ilvl w:val="0"/>
          <w:numId w:val="36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foodstuffs/ingredients in manufacturing (</w:t>
      </w:r>
      <w:proofErr w:type="gramStart"/>
      <w:r>
        <w:rPr>
          <w:rFonts w:cs="Arial"/>
          <w:color w:val="FF0000"/>
          <w:szCs w:val="22"/>
        </w:rPr>
        <w:t>eg</w:t>
      </w:r>
      <w:proofErr w:type="gramEnd"/>
      <w:r>
        <w:rPr>
          <w:rFonts w:cs="Arial"/>
          <w:color w:val="FF0000"/>
          <w:szCs w:val="22"/>
        </w:rPr>
        <w:t xml:space="preserve"> f</w:t>
      </w:r>
      <w:r w:rsidRPr="005D04C6">
        <w:rPr>
          <w:rFonts w:cs="Arial"/>
          <w:color w:val="FF0000"/>
          <w:szCs w:val="22"/>
        </w:rPr>
        <w:t>lour needs to be kept dry or it will spoil</w:t>
      </w:r>
      <w:r>
        <w:rPr>
          <w:rFonts w:cs="Arial"/>
          <w:color w:val="FF0000"/>
          <w:szCs w:val="22"/>
        </w:rPr>
        <w:t>)</w:t>
      </w:r>
    </w:p>
    <w:p w14:paraId="706ACC45" w14:textId="59F6507A" w:rsidR="000E1E4F" w:rsidRDefault="001B2118" w:rsidP="000421E3">
      <w:pPr>
        <w:pStyle w:val="ListParagraph"/>
        <w:numPr>
          <w:ilvl w:val="0"/>
          <w:numId w:val="36"/>
        </w:numPr>
      </w:pPr>
      <w:r w:rsidRPr="001B2118">
        <w:rPr>
          <w:rFonts w:cs="Arial"/>
          <w:color w:val="FF0000"/>
          <w:szCs w:val="22"/>
        </w:rPr>
        <w:lastRenderedPageBreak/>
        <w:t xml:space="preserve">wood must not get </w:t>
      </w:r>
      <w:proofErr w:type="gramStart"/>
      <w:r w:rsidRPr="001B2118">
        <w:rPr>
          <w:rFonts w:cs="Arial"/>
          <w:color w:val="FF0000"/>
          <w:szCs w:val="22"/>
        </w:rPr>
        <w:t>damp</w:t>
      </w:r>
      <w:proofErr w:type="gramEnd"/>
      <w:r w:rsidRPr="001B2118">
        <w:rPr>
          <w:rFonts w:cs="Arial"/>
          <w:color w:val="FF0000"/>
          <w:szCs w:val="22"/>
        </w:rPr>
        <w:t xml:space="preserve"> or it will warp.</w:t>
      </w:r>
    </w:p>
    <w:sectPr w:rsidR="000E1E4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97005" w14:textId="77777777" w:rsidR="00F6222F" w:rsidRDefault="00F6222F">
      <w:pPr>
        <w:spacing w:before="0" w:after="0"/>
      </w:pPr>
      <w:r>
        <w:separator/>
      </w:r>
    </w:p>
  </w:endnote>
  <w:endnote w:type="continuationSeparator" w:id="0">
    <w:p w14:paraId="37D3D467" w14:textId="77777777" w:rsidR="00F6222F" w:rsidRDefault="00F622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2F87" w14:textId="77777777" w:rsidR="00FA0A3A" w:rsidRDefault="00FA0A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A04C1F4" w:rsidR="00110217" w:rsidRPr="00F03E33" w:rsidRDefault="003F7F14" w:rsidP="00FA0A3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0A040C05">
          <wp:simplePos x="0" y="0"/>
          <wp:positionH relativeFrom="margin">
            <wp:posOffset>5159375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C461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6C461E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FA0A3A">
      <w:br/>
      <w:t xml:space="preserve">                                         </w:t>
    </w:r>
    <w:r w:rsidR="00FA0A3A">
      <w:t>© 2022 City and Guilds of London Institute. All rights reserved.</w:t>
    </w:r>
    <w:r w:rsidR="00FA0A3A">
      <w:br/>
    </w:r>
    <w:r w:rsidR="00FA0A3A">
      <w:rPr>
        <w:rFonts w:eastAsia="Calibri"/>
        <w:noProof/>
      </w:rPr>
      <w:t xml:space="preserve">                                  ‘T-LEVELS’ is a registered trade mark of the Department for Education.</w:t>
    </w:r>
    <w:r w:rsidR="00FA0A3A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5571B" w14:textId="77777777" w:rsidR="00FA0A3A" w:rsidRDefault="00FA0A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DFA95" w14:textId="77777777" w:rsidR="00F6222F" w:rsidRDefault="00F6222F">
      <w:pPr>
        <w:spacing w:before="0" w:after="0"/>
      </w:pPr>
      <w:r>
        <w:separator/>
      </w:r>
    </w:p>
  </w:footnote>
  <w:footnote w:type="continuationSeparator" w:id="0">
    <w:p w14:paraId="43B54EE0" w14:textId="77777777" w:rsidR="00F6222F" w:rsidRDefault="00F622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5955" w14:textId="77777777" w:rsidR="00FA0A3A" w:rsidRDefault="00FA0A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6432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51EE54CA" w14:textId="3162D7C7" w:rsidR="00CB4530" w:rsidRDefault="00F03E33" w:rsidP="00CB453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303E24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CB4530">
      <w:rPr>
        <w:color w:val="0077E3"/>
        <w:sz w:val="24"/>
        <w:szCs w:val="28"/>
      </w:rPr>
      <w:t>Engineering Common Core Content</w:t>
    </w:r>
  </w:p>
  <w:p w14:paraId="6D5BF42A" w14:textId="3F37AC2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783C2" w14:textId="77777777" w:rsidR="00FA0A3A" w:rsidRDefault="00FA0A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D0AAB"/>
    <w:multiLevelType w:val="hybridMultilevel"/>
    <w:tmpl w:val="D7768A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12273"/>
    <w:multiLevelType w:val="hybridMultilevel"/>
    <w:tmpl w:val="CC72E8FA"/>
    <w:lvl w:ilvl="0" w:tplc="74647E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569383">
    <w:abstractNumId w:val="5"/>
  </w:num>
  <w:num w:numId="2" w16cid:durableId="434062960">
    <w:abstractNumId w:val="15"/>
  </w:num>
  <w:num w:numId="3" w16cid:durableId="695469445">
    <w:abstractNumId w:val="23"/>
  </w:num>
  <w:num w:numId="4" w16cid:durableId="322396893">
    <w:abstractNumId w:val="17"/>
  </w:num>
  <w:num w:numId="5" w16cid:durableId="307125010">
    <w:abstractNumId w:val="8"/>
  </w:num>
  <w:num w:numId="6" w16cid:durableId="1439368618">
    <w:abstractNumId w:val="16"/>
  </w:num>
  <w:num w:numId="7" w16cid:durableId="1613054381">
    <w:abstractNumId w:val="8"/>
  </w:num>
  <w:num w:numId="8" w16cid:durableId="1022510077">
    <w:abstractNumId w:val="1"/>
  </w:num>
  <w:num w:numId="9" w16cid:durableId="1897473905">
    <w:abstractNumId w:val="8"/>
    <w:lvlOverride w:ilvl="0">
      <w:startOverride w:val="1"/>
    </w:lvlOverride>
  </w:num>
  <w:num w:numId="10" w16cid:durableId="1360938023">
    <w:abstractNumId w:val="18"/>
  </w:num>
  <w:num w:numId="11" w16cid:durableId="867065114">
    <w:abstractNumId w:val="14"/>
  </w:num>
  <w:num w:numId="12" w16cid:durableId="1260875437">
    <w:abstractNumId w:val="6"/>
  </w:num>
  <w:num w:numId="13" w16cid:durableId="1572081612">
    <w:abstractNumId w:val="13"/>
  </w:num>
  <w:num w:numId="14" w16cid:durableId="1241063952">
    <w:abstractNumId w:val="20"/>
  </w:num>
  <w:num w:numId="15" w16cid:durableId="1318728911">
    <w:abstractNumId w:val="11"/>
  </w:num>
  <w:num w:numId="16" w16cid:durableId="2108884099">
    <w:abstractNumId w:val="7"/>
  </w:num>
  <w:num w:numId="17" w16cid:durableId="1923954331">
    <w:abstractNumId w:val="25"/>
  </w:num>
  <w:num w:numId="18" w16cid:durableId="1856457000">
    <w:abstractNumId w:val="26"/>
  </w:num>
  <w:num w:numId="19" w16cid:durableId="432163748">
    <w:abstractNumId w:val="4"/>
  </w:num>
  <w:num w:numId="20" w16cid:durableId="202446424">
    <w:abstractNumId w:val="3"/>
  </w:num>
  <w:num w:numId="21" w16cid:durableId="1599371118">
    <w:abstractNumId w:val="9"/>
  </w:num>
  <w:num w:numId="22" w16cid:durableId="380057934">
    <w:abstractNumId w:val="9"/>
    <w:lvlOverride w:ilvl="0">
      <w:startOverride w:val="1"/>
    </w:lvlOverride>
  </w:num>
  <w:num w:numId="23" w16cid:durableId="1506358537">
    <w:abstractNumId w:val="24"/>
  </w:num>
  <w:num w:numId="24" w16cid:durableId="1939172666">
    <w:abstractNumId w:val="9"/>
    <w:lvlOverride w:ilvl="0">
      <w:startOverride w:val="1"/>
    </w:lvlOverride>
  </w:num>
  <w:num w:numId="25" w16cid:durableId="184753507">
    <w:abstractNumId w:val="9"/>
    <w:lvlOverride w:ilvl="0">
      <w:startOverride w:val="1"/>
    </w:lvlOverride>
  </w:num>
  <w:num w:numId="26" w16cid:durableId="1901089427">
    <w:abstractNumId w:val="10"/>
  </w:num>
  <w:num w:numId="27" w16cid:durableId="1827087363">
    <w:abstractNumId w:val="21"/>
  </w:num>
  <w:num w:numId="28" w16cid:durableId="1222792146">
    <w:abstractNumId w:val="9"/>
    <w:lvlOverride w:ilvl="0">
      <w:startOverride w:val="1"/>
    </w:lvlOverride>
  </w:num>
  <w:num w:numId="29" w16cid:durableId="916865997">
    <w:abstractNumId w:val="22"/>
  </w:num>
  <w:num w:numId="30" w16cid:durableId="1842357052">
    <w:abstractNumId w:val="9"/>
  </w:num>
  <w:num w:numId="31" w16cid:durableId="1487162355">
    <w:abstractNumId w:val="9"/>
    <w:lvlOverride w:ilvl="0">
      <w:startOverride w:val="1"/>
    </w:lvlOverride>
  </w:num>
  <w:num w:numId="32" w16cid:durableId="918053430">
    <w:abstractNumId w:val="9"/>
    <w:lvlOverride w:ilvl="0">
      <w:startOverride w:val="1"/>
    </w:lvlOverride>
  </w:num>
  <w:num w:numId="33" w16cid:durableId="148908272">
    <w:abstractNumId w:val="0"/>
  </w:num>
  <w:num w:numId="34" w16cid:durableId="350568882">
    <w:abstractNumId w:val="12"/>
  </w:num>
  <w:num w:numId="35" w16cid:durableId="898368251">
    <w:abstractNumId w:val="2"/>
  </w:num>
  <w:num w:numId="36" w16cid:durableId="75779586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44E"/>
    <w:rsid w:val="00032A65"/>
    <w:rsid w:val="00047CB9"/>
    <w:rsid w:val="0005564C"/>
    <w:rsid w:val="00082C62"/>
    <w:rsid w:val="000B231F"/>
    <w:rsid w:val="000C3E34"/>
    <w:rsid w:val="000E194B"/>
    <w:rsid w:val="000E1E4F"/>
    <w:rsid w:val="0010665F"/>
    <w:rsid w:val="00110217"/>
    <w:rsid w:val="00111CC7"/>
    <w:rsid w:val="00152AC3"/>
    <w:rsid w:val="00156399"/>
    <w:rsid w:val="00156AF3"/>
    <w:rsid w:val="0019491D"/>
    <w:rsid w:val="001B2118"/>
    <w:rsid w:val="001F74AD"/>
    <w:rsid w:val="00225845"/>
    <w:rsid w:val="00230C5D"/>
    <w:rsid w:val="002B1191"/>
    <w:rsid w:val="002B4246"/>
    <w:rsid w:val="002D07A8"/>
    <w:rsid w:val="003405EA"/>
    <w:rsid w:val="003530AE"/>
    <w:rsid w:val="0035555F"/>
    <w:rsid w:val="003626A9"/>
    <w:rsid w:val="003B4FF0"/>
    <w:rsid w:val="003F7F14"/>
    <w:rsid w:val="00404B31"/>
    <w:rsid w:val="00437966"/>
    <w:rsid w:val="00442523"/>
    <w:rsid w:val="00474F67"/>
    <w:rsid w:val="00475F57"/>
    <w:rsid w:val="0048500D"/>
    <w:rsid w:val="00497A33"/>
    <w:rsid w:val="004E08AF"/>
    <w:rsid w:val="00524E1B"/>
    <w:rsid w:val="00555560"/>
    <w:rsid w:val="00576568"/>
    <w:rsid w:val="005D04C6"/>
    <w:rsid w:val="006124C0"/>
    <w:rsid w:val="006135C0"/>
    <w:rsid w:val="006642FD"/>
    <w:rsid w:val="006807B0"/>
    <w:rsid w:val="00691B95"/>
    <w:rsid w:val="006B27F0"/>
    <w:rsid w:val="006B798A"/>
    <w:rsid w:val="006C461E"/>
    <w:rsid w:val="006D3AA3"/>
    <w:rsid w:val="006D4994"/>
    <w:rsid w:val="006E1028"/>
    <w:rsid w:val="006E19C2"/>
    <w:rsid w:val="006F7BAF"/>
    <w:rsid w:val="00707489"/>
    <w:rsid w:val="0078687F"/>
    <w:rsid w:val="0079166F"/>
    <w:rsid w:val="00797FA7"/>
    <w:rsid w:val="007B5E34"/>
    <w:rsid w:val="007D7304"/>
    <w:rsid w:val="008A48DF"/>
    <w:rsid w:val="008C1F1C"/>
    <w:rsid w:val="008D47A6"/>
    <w:rsid w:val="009372F9"/>
    <w:rsid w:val="009975A0"/>
    <w:rsid w:val="009C5C6E"/>
    <w:rsid w:val="00A2454C"/>
    <w:rsid w:val="00A36D8B"/>
    <w:rsid w:val="00A82DCC"/>
    <w:rsid w:val="00AD47D6"/>
    <w:rsid w:val="00AE245C"/>
    <w:rsid w:val="00B054EC"/>
    <w:rsid w:val="00B634AC"/>
    <w:rsid w:val="00B67B2B"/>
    <w:rsid w:val="00B933D2"/>
    <w:rsid w:val="00BD3BCD"/>
    <w:rsid w:val="00BE2C21"/>
    <w:rsid w:val="00C01D20"/>
    <w:rsid w:val="00C06474"/>
    <w:rsid w:val="00C11AF6"/>
    <w:rsid w:val="00C202BF"/>
    <w:rsid w:val="00C858D7"/>
    <w:rsid w:val="00C92F19"/>
    <w:rsid w:val="00CB0956"/>
    <w:rsid w:val="00CB4530"/>
    <w:rsid w:val="00CC3B85"/>
    <w:rsid w:val="00CE24A4"/>
    <w:rsid w:val="00D073BC"/>
    <w:rsid w:val="00D51C40"/>
    <w:rsid w:val="00D56B82"/>
    <w:rsid w:val="00DA2485"/>
    <w:rsid w:val="00DB4861"/>
    <w:rsid w:val="00DE2667"/>
    <w:rsid w:val="00DE29A8"/>
    <w:rsid w:val="00E14689"/>
    <w:rsid w:val="00E87488"/>
    <w:rsid w:val="00EC5D20"/>
    <w:rsid w:val="00EF12E2"/>
    <w:rsid w:val="00F03E33"/>
    <w:rsid w:val="00F15749"/>
    <w:rsid w:val="00F42A36"/>
    <w:rsid w:val="00F4685A"/>
    <w:rsid w:val="00F6222F"/>
    <w:rsid w:val="00F82617"/>
    <w:rsid w:val="00F83FC6"/>
    <w:rsid w:val="00F967EC"/>
    <w:rsid w:val="00FA0A3A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9E6A7F1E-ED3D-4661-B34F-3C6666B7C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E14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20</cp:revision>
  <cp:lastPrinted>2013-05-15T12:05:00Z</cp:lastPrinted>
  <dcterms:created xsi:type="dcterms:W3CDTF">2022-03-28T15:24:00Z</dcterms:created>
  <dcterms:modified xsi:type="dcterms:W3CDTF">2022-08-26T15:43:00Z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