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4" w:rsidRDefault="00900694">
      <w:bookmarkStart w:id="0" w:name="_GoBack"/>
      <w:bookmarkEnd w:id="0"/>
    </w:p>
    <w:p w:rsidR="0090087E" w:rsidRPr="008A335B" w:rsidRDefault="0090087E">
      <w:pPr>
        <w:rPr>
          <w:b/>
        </w:rPr>
      </w:pPr>
      <w:r w:rsidRPr="008A335B">
        <w:rPr>
          <w:b/>
        </w:rPr>
        <w:t>4227-01</w:t>
      </w:r>
    </w:p>
    <w:p w:rsidR="0090087E" w:rsidRDefault="0090087E"/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0"/>
        <w:gridCol w:w="2133"/>
        <w:gridCol w:w="1717"/>
        <w:gridCol w:w="880"/>
        <w:gridCol w:w="880"/>
        <w:gridCol w:w="1593"/>
      </w:tblGrid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Unit accreditation number</w:t>
            </w:r>
          </w:p>
        </w:tc>
        <w:tc>
          <w:tcPr>
            <w:tcW w:w="1410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City &amp; Guilds unit number</w:t>
            </w:r>
          </w:p>
        </w:tc>
        <w:tc>
          <w:tcPr>
            <w:tcW w:w="2133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Unit title</w:t>
            </w:r>
          </w:p>
        </w:tc>
        <w:tc>
          <w:tcPr>
            <w:tcW w:w="1717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Mandatory/</w:t>
            </w:r>
            <w:r w:rsidRPr="0090087E">
              <w:rPr>
                <w:b/>
              </w:rPr>
              <w:br/>
              <w:t>optional for full qualification</w:t>
            </w:r>
          </w:p>
        </w:tc>
        <w:tc>
          <w:tcPr>
            <w:tcW w:w="880" w:type="dxa"/>
          </w:tcPr>
          <w:p w:rsidR="00504DAD" w:rsidRPr="0090087E" w:rsidRDefault="00504DAD" w:rsidP="00F94834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80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Credit value</w:t>
            </w:r>
          </w:p>
        </w:tc>
        <w:tc>
          <w:tcPr>
            <w:tcW w:w="1593" w:type="dxa"/>
            <w:shd w:val="clear" w:color="auto" w:fill="auto"/>
          </w:tcPr>
          <w:p w:rsidR="00504DAD" w:rsidRPr="0090087E" w:rsidRDefault="00504DAD" w:rsidP="00F94834">
            <w:pPr>
              <w:rPr>
                <w:b/>
              </w:rPr>
            </w:pPr>
            <w:r w:rsidRPr="0090087E">
              <w:rPr>
                <w:b/>
              </w:rPr>
              <w:t>Knowledge / competency unit</w:t>
            </w:r>
          </w:p>
        </w:tc>
      </w:tr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Default="00504DAD" w:rsidP="00F94834">
            <w:r w:rsidRPr="00593298">
              <w:t>J/504/2186</w:t>
            </w:r>
          </w:p>
        </w:tc>
        <w:tc>
          <w:tcPr>
            <w:tcW w:w="1410" w:type="dxa"/>
            <w:shd w:val="clear" w:color="auto" w:fill="auto"/>
          </w:tcPr>
          <w:p w:rsidR="00504DAD" w:rsidRDefault="00504DAD" w:rsidP="00F94834">
            <w:r w:rsidRPr="00593298">
              <w:t>Unit 625</w:t>
            </w:r>
          </w:p>
        </w:tc>
        <w:tc>
          <w:tcPr>
            <w:tcW w:w="2133" w:type="dxa"/>
            <w:shd w:val="clear" w:color="auto" w:fill="auto"/>
          </w:tcPr>
          <w:p w:rsidR="00504DAD" w:rsidRDefault="00504DAD" w:rsidP="00F94834">
            <w:r w:rsidRPr="00593298">
              <w:t>Contribute to the support of children’s physical development through activities</w:t>
            </w:r>
          </w:p>
        </w:tc>
        <w:tc>
          <w:tcPr>
            <w:tcW w:w="1717" w:type="dxa"/>
            <w:shd w:val="clear" w:color="auto" w:fill="auto"/>
          </w:tcPr>
          <w:p w:rsidR="00504DAD" w:rsidRDefault="00504DAD" w:rsidP="00F94834">
            <w:r>
              <w:t>Optional</w:t>
            </w:r>
          </w:p>
        </w:tc>
        <w:tc>
          <w:tcPr>
            <w:tcW w:w="880" w:type="dxa"/>
          </w:tcPr>
          <w:p w:rsidR="00504DAD" w:rsidRDefault="00504DAD" w:rsidP="00F94834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504DAD" w:rsidRDefault="00504DAD" w:rsidP="00F94834">
            <w:r>
              <w:t>3</w:t>
            </w:r>
          </w:p>
        </w:tc>
        <w:tc>
          <w:tcPr>
            <w:tcW w:w="1593" w:type="dxa"/>
            <w:shd w:val="clear" w:color="auto" w:fill="auto"/>
          </w:tcPr>
          <w:p w:rsidR="00504DAD" w:rsidRDefault="00504DAD" w:rsidP="00F94834">
            <w:r>
              <w:t>Competence</w:t>
            </w:r>
          </w:p>
        </w:tc>
      </w:tr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Pr="00593298" w:rsidRDefault="00504DAD" w:rsidP="00F94834">
            <w:r w:rsidRPr="00593298">
              <w:t>D/504/2193</w:t>
            </w:r>
          </w:p>
        </w:tc>
        <w:tc>
          <w:tcPr>
            <w:tcW w:w="1410" w:type="dxa"/>
            <w:shd w:val="clear" w:color="auto" w:fill="auto"/>
          </w:tcPr>
          <w:p w:rsidR="00504DAD" w:rsidRPr="00593298" w:rsidRDefault="00504DAD" w:rsidP="00F94834">
            <w:r w:rsidRPr="00593298">
              <w:t>Unit 632</w:t>
            </w:r>
          </w:p>
        </w:tc>
        <w:tc>
          <w:tcPr>
            <w:tcW w:w="2133" w:type="dxa"/>
            <w:shd w:val="clear" w:color="auto" w:fill="auto"/>
          </w:tcPr>
          <w:p w:rsidR="00504DAD" w:rsidRPr="00593298" w:rsidRDefault="00504DAD" w:rsidP="00F94834">
            <w:r w:rsidRPr="00593298">
              <w:t>Working as part of a team in health and social care or children and young people’s settings</w:t>
            </w:r>
            <w: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504DAD" w:rsidRDefault="00504DAD" w:rsidP="00F94834">
            <w:r>
              <w:t>Optional</w:t>
            </w:r>
          </w:p>
        </w:tc>
        <w:tc>
          <w:tcPr>
            <w:tcW w:w="880" w:type="dxa"/>
          </w:tcPr>
          <w:p w:rsidR="00504DAD" w:rsidRDefault="00504DAD" w:rsidP="00F94834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504DAD" w:rsidRDefault="00504DAD" w:rsidP="00F94834">
            <w:r>
              <w:t>2</w:t>
            </w:r>
          </w:p>
        </w:tc>
        <w:tc>
          <w:tcPr>
            <w:tcW w:w="1593" w:type="dxa"/>
            <w:shd w:val="clear" w:color="auto" w:fill="auto"/>
          </w:tcPr>
          <w:p w:rsidR="00504DAD" w:rsidRDefault="00504DAD" w:rsidP="00F94834">
            <w:r>
              <w:t>Competence</w:t>
            </w:r>
          </w:p>
        </w:tc>
      </w:tr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Pr="00593298" w:rsidRDefault="00504DAD" w:rsidP="00F94834">
            <w:r w:rsidRPr="00593298">
              <w:t>M/504/2201</w:t>
            </w:r>
          </w:p>
        </w:tc>
        <w:tc>
          <w:tcPr>
            <w:tcW w:w="1410" w:type="dxa"/>
            <w:shd w:val="clear" w:color="auto" w:fill="auto"/>
          </w:tcPr>
          <w:p w:rsidR="00504DAD" w:rsidRPr="00593298" w:rsidRDefault="00504DAD" w:rsidP="00F94834">
            <w:r w:rsidRPr="00593298">
              <w:t>Unit 639</w:t>
            </w:r>
          </w:p>
        </w:tc>
        <w:tc>
          <w:tcPr>
            <w:tcW w:w="2133" w:type="dxa"/>
            <w:shd w:val="clear" w:color="auto" w:fill="auto"/>
          </w:tcPr>
          <w:p w:rsidR="00504DAD" w:rsidRPr="00593298" w:rsidRDefault="00504DAD" w:rsidP="00F94834">
            <w:r w:rsidRPr="00593298">
              <w:t>Working in partnership with parents and carers</w:t>
            </w:r>
          </w:p>
        </w:tc>
        <w:tc>
          <w:tcPr>
            <w:tcW w:w="1717" w:type="dxa"/>
            <w:shd w:val="clear" w:color="auto" w:fill="auto"/>
          </w:tcPr>
          <w:p w:rsidR="00504DAD" w:rsidRDefault="00504DAD" w:rsidP="00F94834">
            <w:r>
              <w:t>Optional</w:t>
            </w:r>
          </w:p>
        </w:tc>
        <w:tc>
          <w:tcPr>
            <w:tcW w:w="880" w:type="dxa"/>
          </w:tcPr>
          <w:p w:rsidR="00504DAD" w:rsidRDefault="00504DAD" w:rsidP="00F94834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504DAD" w:rsidRDefault="00504DAD" w:rsidP="00F94834">
            <w:r>
              <w:t>3</w:t>
            </w:r>
          </w:p>
        </w:tc>
        <w:tc>
          <w:tcPr>
            <w:tcW w:w="1593" w:type="dxa"/>
            <w:shd w:val="clear" w:color="auto" w:fill="auto"/>
          </w:tcPr>
          <w:p w:rsidR="00504DAD" w:rsidRDefault="00504DAD" w:rsidP="00F94834">
            <w:r>
              <w:t>Competence</w:t>
            </w:r>
          </w:p>
        </w:tc>
      </w:tr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Pr="00593298" w:rsidRDefault="00504DAD" w:rsidP="00F94834">
            <w:r w:rsidRPr="00593298">
              <w:t>T/503/2494</w:t>
            </w:r>
          </w:p>
        </w:tc>
        <w:tc>
          <w:tcPr>
            <w:tcW w:w="1410" w:type="dxa"/>
            <w:shd w:val="clear" w:color="auto" w:fill="auto"/>
          </w:tcPr>
          <w:p w:rsidR="00504DAD" w:rsidRPr="00593298" w:rsidRDefault="00504DAD" w:rsidP="00F94834">
            <w:r w:rsidRPr="00C542DC">
              <w:t>Unit 671</w:t>
            </w:r>
          </w:p>
        </w:tc>
        <w:tc>
          <w:tcPr>
            <w:tcW w:w="2133" w:type="dxa"/>
            <w:shd w:val="clear" w:color="auto" w:fill="auto"/>
          </w:tcPr>
          <w:p w:rsidR="00504DAD" w:rsidRPr="00593298" w:rsidRDefault="00504DAD" w:rsidP="00F94834">
            <w:r w:rsidRPr="00593298">
              <w:t>Contribute to promoting nutrition and hydration in early years and childcare settings</w:t>
            </w:r>
          </w:p>
        </w:tc>
        <w:tc>
          <w:tcPr>
            <w:tcW w:w="1717" w:type="dxa"/>
            <w:shd w:val="clear" w:color="auto" w:fill="auto"/>
          </w:tcPr>
          <w:p w:rsidR="00504DAD" w:rsidRDefault="00504DAD" w:rsidP="00F94834">
            <w:r>
              <w:t>Optional</w:t>
            </w:r>
          </w:p>
        </w:tc>
        <w:tc>
          <w:tcPr>
            <w:tcW w:w="880" w:type="dxa"/>
          </w:tcPr>
          <w:p w:rsidR="00504DAD" w:rsidRDefault="00504DAD" w:rsidP="00F94834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504DAD" w:rsidRDefault="00504DAD" w:rsidP="00F94834">
            <w:r>
              <w:t>4</w:t>
            </w:r>
          </w:p>
        </w:tc>
        <w:tc>
          <w:tcPr>
            <w:tcW w:w="1593" w:type="dxa"/>
            <w:shd w:val="clear" w:color="auto" w:fill="auto"/>
          </w:tcPr>
          <w:p w:rsidR="00504DAD" w:rsidRDefault="00504DAD" w:rsidP="00F94834">
            <w:r>
              <w:t>Competence</w:t>
            </w:r>
          </w:p>
        </w:tc>
      </w:tr>
      <w:tr w:rsidR="00504DAD" w:rsidRPr="00865964" w:rsidTr="00504DAD">
        <w:trPr>
          <w:trHeight w:val="981"/>
        </w:trPr>
        <w:tc>
          <w:tcPr>
            <w:tcW w:w="1560" w:type="dxa"/>
            <w:shd w:val="clear" w:color="auto" w:fill="auto"/>
          </w:tcPr>
          <w:p w:rsidR="00504DAD" w:rsidRPr="00593298" w:rsidRDefault="00504DAD" w:rsidP="00F94834">
            <w:r w:rsidRPr="00C53268">
              <w:t>F/504/3370</w:t>
            </w:r>
          </w:p>
        </w:tc>
        <w:tc>
          <w:tcPr>
            <w:tcW w:w="1410" w:type="dxa"/>
            <w:shd w:val="clear" w:color="auto" w:fill="auto"/>
          </w:tcPr>
          <w:p w:rsidR="00504DAD" w:rsidRPr="00C542DC" w:rsidRDefault="00504DAD" w:rsidP="00F94834">
            <w:r w:rsidRPr="00C53268">
              <w:t>Unit 700</w:t>
            </w:r>
          </w:p>
        </w:tc>
        <w:tc>
          <w:tcPr>
            <w:tcW w:w="2133" w:type="dxa"/>
            <w:shd w:val="clear" w:color="auto" w:fill="auto"/>
          </w:tcPr>
          <w:p w:rsidR="00504DAD" w:rsidRPr="00593298" w:rsidRDefault="00504DAD" w:rsidP="00F94834">
            <w:r w:rsidRPr="00C53268">
              <w:t>Use Signing to Advance Speech, Language and Communication</w:t>
            </w:r>
          </w:p>
        </w:tc>
        <w:tc>
          <w:tcPr>
            <w:tcW w:w="1717" w:type="dxa"/>
            <w:shd w:val="clear" w:color="auto" w:fill="auto"/>
          </w:tcPr>
          <w:p w:rsidR="00504DAD" w:rsidRDefault="00504DAD" w:rsidP="00F94834">
            <w:r>
              <w:t>Optional</w:t>
            </w:r>
          </w:p>
        </w:tc>
        <w:tc>
          <w:tcPr>
            <w:tcW w:w="880" w:type="dxa"/>
          </w:tcPr>
          <w:p w:rsidR="00504DAD" w:rsidRDefault="00504DAD" w:rsidP="00F94834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504DAD" w:rsidRDefault="00504DAD" w:rsidP="00F94834">
            <w:r>
              <w:t>6</w:t>
            </w:r>
          </w:p>
        </w:tc>
        <w:tc>
          <w:tcPr>
            <w:tcW w:w="1593" w:type="dxa"/>
            <w:shd w:val="clear" w:color="auto" w:fill="auto"/>
          </w:tcPr>
          <w:p w:rsidR="00504DAD" w:rsidRDefault="00504DAD" w:rsidP="00F94834">
            <w:r>
              <w:t>Competence</w:t>
            </w:r>
          </w:p>
        </w:tc>
      </w:tr>
    </w:tbl>
    <w:p w:rsidR="0090087E" w:rsidRDefault="0090087E"/>
    <w:p w:rsidR="00477CA9" w:rsidRDefault="00477CA9"/>
    <w:p w:rsidR="00477CA9" w:rsidRDefault="00477CA9"/>
    <w:p w:rsidR="00477CA9" w:rsidRDefault="00477CA9"/>
    <w:p w:rsidR="006B564D" w:rsidRDefault="006B564D"/>
    <w:p w:rsidR="006B564D" w:rsidRDefault="006B564D"/>
    <w:p w:rsidR="006B564D" w:rsidRDefault="006B564D"/>
    <w:sectPr w:rsidR="006B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237A84"/>
    <w:rsid w:val="00255E6D"/>
    <w:rsid w:val="002C0E2B"/>
    <w:rsid w:val="003C0712"/>
    <w:rsid w:val="00473A07"/>
    <w:rsid w:val="00477CA9"/>
    <w:rsid w:val="0050157F"/>
    <w:rsid w:val="00504DAD"/>
    <w:rsid w:val="006B564D"/>
    <w:rsid w:val="00753438"/>
    <w:rsid w:val="008A335B"/>
    <w:rsid w:val="008B1C0E"/>
    <w:rsid w:val="00900694"/>
    <w:rsid w:val="0090087E"/>
    <w:rsid w:val="00927A02"/>
    <w:rsid w:val="009A30EB"/>
    <w:rsid w:val="00A07529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2</cp:revision>
  <dcterms:created xsi:type="dcterms:W3CDTF">2013-01-07T10:40:00Z</dcterms:created>
  <dcterms:modified xsi:type="dcterms:W3CDTF">2013-01-07T10:40:00Z</dcterms:modified>
</cp:coreProperties>
</file>