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C10C5C" w14:textId="377B0681" w:rsidR="00BE7599" w:rsidRDefault="00F43D4B" w:rsidP="00530648">
      <w:pPr>
        <w:pStyle w:val="H1FrontCover"/>
      </w:pPr>
      <w:r>
        <w:rPr>
          <w:noProof/>
          <w:lang w:eastAsia="en-GB"/>
        </w:rPr>
        <w:drawing>
          <wp:anchor distT="0" distB="0" distL="114300" distR="114300" simplePos="0" relativeHeight="251651072" behindDoc="0" locked="0" layoutInCell="1" allowOverlap="1" wp14:anchorId="03E01BF9" wp14:editId="479DC572">
            <wp:simplePos x="0" y="0"/>
            <wp:positionH relativeFrom="page">
              <wp:posOffset>6102985</wp:posOffset>
            </wp:positionH>
            <wp:positionV relativeFrom="page">
              <wp:posOffset>431800</wp:posOffset>
            </wp:positionV>
            <wp:extent cx="1028700" cy="6381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6784">
        <w:fldChar w:fldCharType="begin"/>
      </w:r>
      <w:r w:rsidR="001F6784">
        <w:instrText xml:space="preserve"> TITLE   \* MERGEFORMAT </w:instrText>
      </w:r>
      <w:r w:rsidR="001F6784">
        <w:fldChar w:fldCharType="separate"/>
      </w:r>
      <w:r w:rsidR="008A591E">
        <w:t>Level 3 Diploma in Food and Drink Engineering Maintenance</w:t>
      </w:r>
      <w:r w:rsidR="00393A8B">
        <w:t xml:space="preserve"> </w:t>
      </w:r>
      <w:r w:rsidR="008A591E">
        <w:t>(1255-01</w:t>
      </w:r>
      <w:r w:rsidR="00393A8B">
        <w:t>)</w:t>
      </w:r>
      <w:r w:rsidR="001F6784">
        <w:fldChar w:fldCharType="end"/>
      </w:r>
      <w:bookmarkStart w:id="0" w:name="_GoBack"/>
      <w:bookmarkEnd w:id="0"/>
    </w:p>
    <w:tbl>
      <w:tblPr>
        <w:tblStyle w:val="TableGrid"/>
        <w:tblW w:w="0" w:type="auto"/>
        <w:tblLook w:val="01E0" w:firstRow="1" w:lastRow="1" w:firstColumn="1" w:lastColumn="1" w:noHBand="0" w:noVBand="0"/>
      </w:tblPr>
      <w:tblGrid>
        <w:gridCol w:w="1797"/>
      </w:tblGrid>
      <w:tr w:rsidR="00594F14" w:rsidRPr="001F5046" w14:paraId="1850538C" w14:textId="77777777">
        <w:trPr>
          <w:cnfStyle w:val="100000000000" w:firstRow="1" w:lastRow="0" w:firstColumn="0" w:lastColumn="0" w:oddVBand="0" w:evenVBand="0" w:oddHBand="0" w:evenHBand="0" w:firstRowFirstColumn="0" w:firstRowLastColumn="0" w:lastRowFirstColumn="0" w:lastRowLastColumn="0"/>
          <w:trHeight w:val="712"/>
        </w:trPr>
        <w:tc>
          <w:tcPr>
            <w:tcW w:w="2013" w:type="dxa"/>
            <w:tcBorders>
              <w:top w:val="single" w:sz="2" w:space="0" w:color="FF0000"/>
            </w:tcBorders>
            <w:shd w:val="clear" w:color="auto" w:fill="auto"/>
            <w:tcMar>
              <w:left w:w="0" w:type="dxa"/>
              <w:right w:w="0" w:type="dxa"/>
            </w:tcMar>
          </w:tcPr>
          <w:p w14:paraId="480401F5" w14:textId="6CBD41C7" w:rsidR="00594F14" w:rsidRPr="001F5046" w:rsidRDefault="00893C7F" w:rsidP="00847EAE">
            <w:pPr>
              <w:pStyle w:val="Smallfont"/>
              <w:framePr w:h="1071" w:hRule="exact" w:wrap="around"/>
              <w:rPr>
                <w:lang w:val="fr-FR"/>
              </w:rPr>
            </w:pPr>
            <w:r w:rsidRPr="001F5046">
              <w:rPr>
                <w:lang w:val="fr-FR"/>
              </w:rPr>
              <w:t>www.cityandguilds.com</w:t>
            </w:r>
            <w:r w:rsidR="00594F14" w:rsidRPr="001F5046">
              <w:rPr>
                <w:lang w:val="fr-FR"/>
              </w:rPr>
              <w:br/>
            </w:r>
            <w:r w:rsidR="001F6784">
              <w:t>January</w:t>
            </w:r>
            <w:r w:rsidR="008A591E">
              <w:t xml:space="preserve"> 201</w:t>
            </w:r>
            <w:r w:rsidR="001F6784">
              <w:t>7</w:t>
            </w:r>
            <w:r w:rsidR="00217A1D" w:rsidRPr="001F5046">
              <w:rPr>
                <w:lang w:val="fr-FR"/>
              </w:rPr>
              <w:br/>
              <w:t>Version 1.</w:t>
            </w:r>
            <w:r w:rsidR="001F6784">
              <w:rPr>
                <w:lang w:val="fr-FR"/>
              </w:rPr>
              <w:t>0</w:t>
            </w:r>
          </w:p>
          <w:p w14:paraId="5CCBFA5B" w14:textId="77777777" w:rsidR="00594F14" w:rsidRPr="001F5046" w:rsidRDefault="00594F14" w:rsidP="00847EAE">
            <w:pPr>
              <w:framePr w:w="1797" w:h="1071" w:hRule="exact" w:wrap="around" w:vAnchor="page" w:hAnchor="page" w:x="9612" w:y="2496" w:anchorLock="1"/>
              <w:rPr>
                <w:rFonts w:cs="Arial"/>
                <w:sz w:val="6"/>
                <w:szCs w:val="6"/>
                <w:lang w:val="fr-FR"/>
              </w:rPr>
            </w:pPr>
          </w:p>
        </w:tc>
      </w:tr>
    </w:tbl>
    <w:p w14:paraId="5CA1D735" w14:textId="77777777" w:rsidR="00594F14" w:rsidRPr="001F5046" w:rsidRDefault="00594F14" w:rsidP="00847EAE">
      <w:pPr>
        <w:framePr w:w="1797" w:h="1071" w:hRule="exact" w:wrap="around" w:vAnchor="page" w:hAnchor="page" w:x="9612" w:y="2496" w:anchorLock="1"/>
        <w:rPr>
          <w:rFonts w:cs="Arial"/>
          <w:sz w:val="6"/>
          <w:szCs w:val="6"/>
          <w:lang w:val="fr-FR"/>
        </w:rPr>
      </w:pPr>
    </w:p>
    <w:p w14:paraId="47C9F2AE" w14:textId="23D20196" w:rsidR="00BE7599" w:rsidRPr="006F46CB" w:rsidRDefault="008643CB" w:rsidP="006B218C">
      <w:pPr>
        <w:pStyle w:val="H2FrontCover"/>
        <w:rPr>
          <w:b w:val="0"/>
        </w:rPr>
      </w:pPr>
      <w:r>
        <w:rPr>
          <w:b w:val="0"/>
          <w:lang w:val="fr-FR"/>
        </w:rPr>
        <w:t>General Guidance Document</w:t>
      </w:r>
    </w:p>
    <w:p w14:paraId="17AB8182" w14:textId="77777777" w:rsidR="00D6533B" w:rsidRPr="008B75D6" w:rsidRDefault="00BE7599">
      <w:pPr>
        <w:rPr>
          <w:b/>
        </w:rPr>
      </w:pPr>
      <w:r w:rsidRPr="00BE7599">
        <w:rPr>
          <w:sz w:val="20"/>
          <w:szCs w:val="20"/>
        </w:rPr>
        <w:br w:type="page"/>
      </w:r>
      <w:r w:rsidR="00D6533B" w:rsidRPr="008B75D6">
        <w:rPr>
          <w:b/>
        </w:rPr>
        <w:lastRenderedPageBreak/>
        <w:t>About City &amp; Guilds</w:t>
      </w:r>
    </w:p>
    <w:p w14:paraId="29941A8A" w14:textId="77777777" w:rsidR="00D6533B" w:rsidRPr="00982F0F" w:rsidRDefault="00D6533B">
      <w:pPr>
        <w:rPr>
          <w:szCs w:val="22"/>
        </w:rPr>
      </w:pPr>
      <w:r w:rsidRPr="00982F0F">
        <w:rPr>
          <w:szCs w:val="22"/>
        </w:rPr>
        <w:t xml:space="preserve">City &amp; Guilds is the UK’s leading provider of vocational qualifications, offering over 500 awards across a wide range of industries, and progressing from entry level to the highest levels of professional achievement. With over 8500 centres in 100 countries, City &amp; Guilds is recognised by employers worldwide for providing qualifications that offer proof of the skills they need to get the job done. </w:t>
      </w:r>
    </w:p>
    <w:p w14:paraId="31CAF075" w14:textId="77777777" w:rsidR="00D6533B" w:rsidRPr="00982F0F" w:rsidRDefault="00D6533B">
      <w:pPr>
        <w:rPr>
          <w:szCs w:val="22"/>
        </w:rPr>
      </w:pPr>
    </w:p>
    <w:p w14:paraId="5177878D" w14:textId="77777777" w:rsidR="00D6533B" w:rsidRPr="008B75D6" w:rsidRDefault="00D6533B">
      <w:pPr>
        <w:rPr>
          <w:b/>
        </w:rPr>
      </w:pPr>
      <w:r w:rsidRPr="008B75D6">
        <w:rPr>
          <w:b/>
        </w:rPr>
        <w:t>City &amp; Guilds Group</w:t>
      </w:r>
    </w:p>
    <w:p w14:paraId="71981E43" w14:textId="77777777" w:rsidR="00D6533B" w:rsidRPr="0071156E" w:rsidRDefault="00D6533B" w:rsidP="002C0C4B">
      <w:pPr>
        <w:rPr>
          <w:szCs w:val="22"/>
        </w:rPr>
      </w:pPr>
      <w:r w:rsidRPr="0071156E">
        <w:rPr>
          <w:szCs w:val="22"/>
        </w:rPr>
        <w:t>The City &amp; Guilds Group includes City &amp; Guilds, ILM (the Institute of Leadership &amp; Management, which provides management qualifications, learning materials and membership services), City &amp; Guilds NPTC (which offers land-based qualifications and membership services), City &amp; Guilds HAB (the Hospitality Awarding Body), and City &amp; Guilds Centre for Skills Development. City &amp; Guilds also manages the Engineering Council Examinations on behalf of the Engineering Council.</w:t>
      </w:r>
    </w:p>
    <w:p w14:paraId="73CDDBB6" w14:textId="77777777" w:rsidR="00D6533B" w:rsidRPr="00982F0F" w:rsidRDefault="00D6533B">
      <w:pPr>
        <w:rPr>
          <w:szCs w:val="22"/>
        </w:rPr>
      </w:pPr>
    </w:p>
    <w:p w14:paraId="3B72BA32" w14:textId="77777777" w:rsidR="00D6533B" w:rsidRPr="008B75D6" w:rsidRDefault="00D6533B">
      <w:pPr>
        <w:rPr>
          <w:b/>
        </w:rPr>
      </w:pPr>
      <w:r w:rsidRPr="008B75D6">
        <w:rPr>
          <w:b/>
        </w:rPr>
        <w:t>Equal opportunities</w:t>
      </w:r>
    </w:p>
    <w:p w14:paraId="3B5DEB5A" w14:textId="77777777" w:rsidR="00D6533B" w:rsidRPr="00982F0F" w:rsidRDefault="00D6533B">
      <w:pPr>
        <w:rPr>
          <w:szCs w:val="22"/>
        </w:rPr>
      </w:pPr>
      <w:r w:rsidRPr="00982F0F">
        <w:rPr>
          <w:szCs w:val="22"/>
        </w:rPr>
        <w:t xml:space="preserve">City &amp; Guilds fully supports the principle of equal opportunities and we are committed to satisfying this principle in all our activities and published material. A copy of our equal </w:t>
      </w:r>
      <w:r>
        <w:rPr>
          <w:szCs w:val="22"/>
        </w:rPr>
        <w:t xml:space="preserve">opportunities policy statement </w:t>
      </w:r>
      <w:r w:rsidRPr="00982F0F">
        <w:rPr>
          <w:szCs w:val="22"/>
        </w:rPr>
        <w:t xml:space="preserve">is available on </w:t>
      </w:r>
      <w:r>
        <w:rPr>
          <w:szCs w:val="22"/>
        </w:rPr>
        <w:t xml:space="preserve">our </w:t>
      </w:r>
      <w:r w:rsidRPr="00982F0F">
        <w:rPr>
          <w:szCs w:val="22"/>
        </w:rPr>
        <w:t>website</w:t>
      </w:r>
      <w:r>
        <w:rPr>
          <w:szCs w:val="22"/>
        </w:rPr>
        <w:t xml:space="preserve">.  </w:t>
      </w:r>
    </w:p>
    <w:p w14:paraId="1D1AB7B6" w14:textId="77777777" w:rsidR="00D6533B" w:rsidRPr="00982F0F" w:rsidRDefault="00D6533B">
      <w:pPr>
        <w:rPr>
          <w:szCs w:val="22"/>
        </w:rPr>
      </w:pPr>
    </w:p>
    <w:p w14:paraId="250676B1" w14:textId="77777777" w:rsidR="00D6533B" w:rsidRPr="00982F0F" w:rsidRDefault="00D6533B">
      <w:r w:rsidRPr="008B75D6">
        <w:rPr>
          <w:b/>
        </w:rPr>
        <w:t>Copyright</w:t>
      </w:r>
    </w:p>
    <w:p w14:paraId="04043946" w14:textId="77777777" w:rsidR="00D6533B" w:rsidRPr="00982F0F" w:rsidRDefault="00D6533B">
      <w:pPr>
        <w:rPr>
          <w:szCs w:val="22"/>
        </w:rPr>
      </w:pPr>
      <w:r w:rsidRPr="00982F0F">
        <w:rPr>
          <w:szCs w:val="22"/>
        </w:rPr>
        <w:t>The content of this document is, unless otherwise indicated, © The City</w:t>
      </w:r>
      <w:r>
        <w:rPr>
          <w:szCs w:val="22"/>
        </w:rPr>
        <w:t xml:space="preserve"> and Guilds of London Institute</w:t>
      </w:r>
      <w:r w:rsidRPr="00982F0F">
        <w:rPr>
          <w:szCs w:val="22"/>
        </w:rPr>
        <w:t xml:space="preserve"> and may not be copied, reproduced or distributed without prior written consent.</w:t>
      </w:r>
    </w:p>
    <w:p w14:paraId="3115E528" w14:textId="77777777" w:rsidR="00D6533B" w:rsidRPr="00982F0F" w:rsidRDefault="00D6533B">
      <w:pPr>
        <w:rPr>
          <w:szCs w:val="22"/>
        </w:rPr>
      </w:pPr>
    </w:p>
    <w:p w14:paraId="3005083F" w14:textId="77777777" w:rsidR="00D6533B" w:rsidRPr="00982F0F" w:rsidRDefault="00D6533B">
      <w:pPr>
        <w:rPr>
          <w:szCs w:val="22"/>
        </w:rPr>
      </w:pPr>
      <w:r w:rsidRPr="00982F0F">
        <w:rPr>
          <w:szCs w:val="22"/>
        </w:rPr>
        <w:t xml:space="preserve">However, approved City &amp; Guilds centres and </w:t>
      </w:r>
      <w:r>
        <w:rPr>
          <w:szCs w:val="22"/>
        </w:rPr>
        <w:t>candidate</w:t>
      </w:r>
      <w:r w:rsidRPr="00982F0F">
        <w:rPr>
          <w:szCs w:val="22"/>
        </w:rPr>
        <w:t>s studying for City &amp; Guilds qualifications may photocopy this document free of charge and/or include a PDF version of it on centre intranets on the following conditions</w:t>
      </w:r>
      <w:r>
        <w:rPr>
          <w:szCs w:val="22"/>
        </w:rPr>
        <w:t>:</w:t>
      </w:r>
    </w:p>
    <w:p w14:paraId="4C1A351F" w14:textId="77777777" w:rsidR="00D6533B" w:rsidRPr="00982F0F" w:rsidRDefault="00D6533B" w:rsidP="00D6533B">
      <w:pPr>
        <w:numPr>
          <w:ilvl w:val="0"/>
          <w:numId w:val="1"/>
        </w:numPr>
        <w:spacing w:before="0" w:after="0"/>
        <w:rPr>
          <w:szCs w:val="22"/>
        </w:rPr>
      </w:pPr>
      <w:r w:rsidRPr="00982F0F">
        <w:rPr>
          <w:szCs w:val="22"/>
        </w:rPr>
        <w:t xml:space="preserve">centre staff may copy the material only for the purpose of teaching </w:t>
      </w:r>
      <w:r>
        <w:rPr>
          <w:szCs w:val="22"/>
        </w:rPr>
        <w:t xml:space="preserve">candidates </w:t>
      </w:r>
      <w:r w:rsidRPr="00982F0F">
        <w:rPr>
          <w:szCs w:val="22"/>
        </w:rPr>
        <w:t xml:space="preserve"> </w:t>
      </w:r>
      <w:r w:rsidRPr="00242062">
        <w:rPr>
          <w:szCs w:val="22"/>
        </w:rPr>
        <w:t>working</w:t>
      </w:r>
      <w:r>
        <w:rPr>
          <w:szCs w:val="22"/>
        </w:rPr>
        <w:t xml:space="preserve"> </w:t>
      </w:r>
      <w:r w:rsidRPr="00982F0F">
        <w:rPr>
          <w:szCs w:val="22"/>
        </w:rPr>
        <w:t>towards a City &amp; Guilds qualification, or for internal administration purposes</w:t>
      </w:r>
    </w:p>
    <w:p w14:paraId="2474D71B" w14:textId="77777777" w:rsidR="00D6533B" w:rsidRPr="00982F0F" w:rsidRDefault="00D6533B" w:rsidP="00D6533B">
      <w:pPr>
        <w:numPr>
          <w:ilvl w:val="0"/>
          <w:numId w:val="1"/>
        </w:numPr>
        <w:spacing w:before="0" w:after="0"/>
        <w:rPr>
          <w:szCs w:val="22"/>
        </w:rPr>
      </w:pPr>
      <w:r>
        <w:rPr>
          <w:szCs w:val="22"/>
        </w:rPr>
        <w:t>candidate</w:t>
      </w:r>
      <w:r w:rsidRPr="00982F0F">
        <w:rPr>
          <w:szCs w:val="22"/>
        </w:rPr>
        <w:t xml:space="preserve">s may copy the material only for their </w:t>
      </w:r>
      <w:r w:rsidRPr="00242062">
        <w:rPr>
          <w:szCs w:val="22"/>
        </w:rPr>
        <w:t>own use when working towards</w:t>
      </w:r>
      <w:r>
        <w:rPr>
          <w:szCs w:val="22"/>
        </w:rPr>
        <w:t xml:space="preserve"> </w:t>
      </w:r>
      <w:r w:rsidRPr="00982F0F">
        <w:rPr>
          <w:szCs w:val="22"/>
        </w:rPr>
        <w:t>a City &amp; Guilds qualification</w:t>
      </w:r>
    </w:p>
    <w:p w14:paraId="316CEF6A" w14:textId="77777777" w:rsidR="00D6533B" w:rsidRDefault="00D6533B">
      <w:pPr>
        <w:rPr>
          <w:szCs w:val="22"/>
        </w:rPr>
      </w:pPr>
    </w:p>
    <w:p w14:paraId="3B298FB9" w14:textId="77777777" w:rsidR="00D6533B" w:rsidRPr="00982F0F" w:rsidRDefault="00D6533B">
      <w:pPr>
        <w:rPr>
          <w:szCs w:val="22"/>
        </w:rPr>
      </w:pPr>
      <w:r>
        <w:rPr>
          <w:szCs w:val="22"/>
        </w:rPr>
        <w:t>T</w:t>
      </w:r>
      <w:r w:rsidRPr="00982F0F">
        <w:rPr>
          <w:szCs w:val="22"/>
        </w:rPr>
        <w:t xml:space="preserve">he </w:t>
      </w:r>
      <w:r w:rsidRPr="00A12D9B">
        <w:rPr>
          <w:i/>
          <w:szCs w:val="22"/>
        </w:rPr>
        <w:t>Standard Copying Conditions</w:t>
      </w:r>
      <w:r w:rsidRPr="00982F0F">
        <w:rPr>
          <w:szCs w:val="22"/>
        </w:rPr>
        <w:t xml:space="preserve"> </w:t>
      </w:r>
      <w:r>
        <w:rPr>
          <w:szCs w:val="22"/>
        </w:rPr>
        <w:t xml:space="preserve">(which can be found </w:t>
      </w:r>
      <w:r w:rsidRPr="00242062">
        <w:rPr>
          <w:szCs w:val="22"/>
        </w:rPr>
        <w:t xml:space="preserve">on </w:t>
      </w:r>
      <w:r>
        <w:rPr>
          <w:szCs w:val="22"/>
        </w:rPr>
        <w:t>our</w:t>
      </w:r>
      <w:r w:rsidRPr="00982F0F">
        <w:rPr>
          <w:szCs w:val="22"/>
        </w:rPr>
        <w:t xml:space="preserve"> website</w:t>
      </w:r>
      <w:r>
        <w:rPr>
          <w:szCs w:val="22"/>
        </w:rPr>
        <w:t>) also apply</w:t>
      </w:r>
      <w:r w:rsidRPr="00982F0F">
        <w:rPr>
          <w:szCs w:val="22"/>
        </w:rPr>
        <w:t>.</w:t>
      </w:r>
    </w:p>
    <w:p w14:paraId="447B7A5B" w14:textId="77777777" w:rsidR="00D6533B" w:rsidRPr="00982F0F" w:rsidRDefault="00D6533B">
      <w:pPr>
        <w:rPr>
          <w:szCs w:val="22"/>
        </w:rPr>
      </w:pPr>
    </w:p>
    <w:p w14:paraId="5011E035" w14:textId="77777777" w:rsidR="00D6533B" w:rsidRPr="00982F0F" w:rsidRDefault="00D6533B">
      <w:pPr>
        <w:rPr>
          <w:szCs w:val="22"/>
        </w:rPr>
      </w:pPr>
      <w:r w:rsidRPr="00982F0F">
        <w:rPr>
          <w:szCs w:val="22"/>
        </w:rPr>
        <w:t>Please note: National Occupational Standards are not © The City and Guilds of London Institute. Please check the conditions upon which they may be copied with the relevant Sector Skills Council.</w:t>
      </w:r>
    </w:p>
    <w:p w14:paraId="58D3215A" w14:textId="77777777" w:rsidR="00D6533B" w:rsidRPr="00982F0F" w:rsidRDefault="00D6533B">
      <w:pPr>
        <w:rPr>
          <w:szCs w:val="22"/>
        </w:rPr>
      </w:pPr>
    </w:p>
    <w:p w14:paraId="36B35A34" w14:textId="77777777" w:rsidR="00D6533B" w:rsidRPr="008B75D6" w:rsidRDefault="00D6533B">
      <w:pPr>
        <w:rPr>
          <w:b/>
        </w:rPr>
      </w:pPr>
      <w:r w:rsidRPr="008B75D6">
        <w:rPr>
          <w:b/>
        </w:rPr>
        <w:t>Publications</w:t>
      </w:r>
    </w:p>
    <w:p w14:paraId="199854EF" w14:textId="77777777" w:rsidR="00D6533B" w:rsidRPr="00982F0F" w:rsidRDefault="00D6533B">
      <w:pPr>
        <w:rPr>
          <w:szCs w:val="22"/>
        </w:rPr>
      </w:pPr>
      <w:r w:rsidRPr="00982F0F">
        <w:rPr>
          <w:szCs w:val="22"/>
        </w:rPr>
        <w:t xml:space="preserve">City &amp; Guilds publications are available </w:t>
      </w:r>
      <w:r>
        <w:rPr>
          <w:szCs w:val="22"/>
        </w:rPr>
        <w:t xml:space="preserve">from our website </w:t>
      </w:r>
      <w:r w:rsidRPr="00982F0F">
        <w:rPr>
          <w:szCs w:val="22"/>
        </w:rPr>
        <w:t>or from our Publications Sales department</w:t>
      </w:r>
      <w:r>
        <w:rPr>
          <w:szCs w:val="22"/>
        </w:rPr>
        <w:t>, using the contact details shown below</w:t>
      </w:r>
      <w:r w:rsidRPr="00982F0F">
        <w:rPr>
          <w:szCs w:val="22"/>
        </w:rPr>
        <w:t xml:space="preserve">. </w:t>
      </w:r>
    </w:p>
    <w:p w14:paraId="03FF18B7" w14:textId="77777777" w:rsidR="00D6533B" w:rsidRPr="00982F0F" w:rsidRDefault="00D6533B">
      <w:pPr>
        <w:rPr>
          <w:szCs w:val="22"/>
        </w:rPr>
      </w:pPr>
    </w:p>
    <w:p w14:paraId="6C63C752" w14:textId="77777777" w:rsidR="00D6533B" w:rsidRDefault="00D6533B">
      <w:pPr>
        <w:rPr>
          <w:szCs w:val="22"/>
        </w:rPr>
      </w:pPr>
      <w:r w:rsidRPr="00982F0F">
        <w:rPr>
          <w:szCs w:val="22"/>
        </w:rPr>
        <w:t>Every effort has been made to ensure that the information contained in this publication is true and correct at the time of going to press. However, City &amp; Guilds’ products and services are subject to continuous development and improvement and the right is reserved to change products and services from time to time. City &amp; Guilds cannot accept liability for loss or damage arising from the use of information in this publication.</w:t>
      </w:r>
    </w:p>
    <w:p w14:paraId="4AE28063" w14:textId="77777777" w:rsidR="00D6533B" w:rsidRDefault="00D6533B">
      <w:pPr>
        <w:rPr>
          <w:szCs w:val="22"/>
        </w:rPr>
      </w:pPr>
    </w:p>
    <w:p w14:paraId="1E322520" w14:textId="77777777" w:rsidR="008643CB" w:rsidRDefault="008643CB">
      <w:pPr>
        <w:spacing w:before="0" w:after="0"/>
        <w:rPr>
          <w:rStyle w:val="Heading1Char"/>
        </w:rPr>
      </w:pPr>
      <w:bookmarkStart w:id="1" w:name="_Toc173584277"/>
      <w:bookmarkStart w:id="2" w:name="_Toc245286466"/>
      <w:bookmarkStart w:id="3" w:name="_Toc303330779"/>
      <w:bookmarkStart w:id="4" w:name="_Toc462666714"/>
      <w:bookmarkStart w:id="5" w:name="_Toc149465230"/>
      <w:bookmarkStart w:id="6" w:name="_Toc251072218"/>
      <w:bookmarkStart w:id="7" w:name="_Toc150939857"/>
      <w:r>
        <w:rPr>
          <w:rStyle w:val="Heading1Char"/>
        </w:rPr>
        <w:br w:type="page"/>
      </w:r>
    </w:p>
    <w:p w14:paraId="5D43BF35" w14:textId="4A93ABC9" w:rsidR="00F43D4B" w:rsidRDefault="00F43D4B" w:rsidP="008643CB">
      <w:pPr>
        <w:rPr>
          <w:rStyle w:val="Heading1Char"/>
        </w:rPr>
      </w:pPr>
      <w:r w:rsidRPr="002F0FE8">
        <w:rPr>
          <w:rStyle w:val="Heading1Char"/>
        </w:rPr>
        <w:lastRenderedPageBreak/>
        <w:t>Assessor guidance</w:t>
      </w:r>
      <w:bookmarkEnd w:id="1"/>
      <w:bookmarkEnd w:id="2"/>
      <w:bookmarkEnd w:id="3"/>
      <w:bookmarkEnd w:id="4"/>
    </w:p>
    <w:p w14:paraId="25B414D9" w14:textId="77777777" w:rsidR="008643CB" w:rsidRPr="008643CB" w:rsidRDefault="008643CB" w:rsidP="008643CB"/>
    <w:p w14:paraId="0B0B4061" w14:textId="77777777" w:rsidR="00F43D4B" w:rsidRPr="007F6AF1" w:rsidRDefault="00F43D4B" w:rsidP="00F43D4B">
      <w:pPr>
        <w:rPr>
          <w:b/>
          <w:szCs w:val="22"/>
        </w:rPr>
      </w:pPr>
      <w:r w:rsidRPr="007F6AF1">
        <w:rPr>
          <w:b/>
          <w:szCs w:val="22"/>
        </w:rPr>
        <w:t>Internal quality assurance</w:t>
      </w:r>
    </w:p>
    <w:p w14:paraId="49B180D6" w14:textId="77777777" w:rsidR="00F43D4B" w:rsidRPr="007F6AF1" w:rsidRDefault="00F43D4B" w:rsidP="00F43D4B">
      <w:pPr>
        <w:rPr>
          <w:szCs w:val="22"/>
        </w:rPr>
      </w:pPr>
      <w:r w:rsidRPr="007F6AF1">
        <w:rPr>
          <w:szCs w:val="22"/>
        </w:rPr>
        <w:t>Approved centres must have effective quality assurance systems to ensure optimum delivery and assessment of qualifications.</w:t>
      </w:r>
    </w:p>
    <w:p w14:paraId="39A8630A" w14:textId="77777777" w:rsidR="00F43D4B" w:rsidRPr="007F6AF1" w:rsidRDefault="00F43D4B" w:rsidP="00F43D4B">
      <w:pPr>
        <w:rPr>
          <w:szCs w:val="22"/>
        </w:rPr>
      </w:pPr>
    </w:p>
    <w:p w14:paraId="0BEC538C" w14:textId="77777777" w:rsidR="00F43D4B" w:rsidRPr="007F6AF1" w:rsidRDefault="00F43D4B" w:rsidP="00F43D4B">
      <w:pPr>
        <w:rPr>
          <w:szCs w:val="22"/>
        </w:rPr>
      </w:pPr>
      <w:r w:rsidRPr="007F6AF1">
        <w:rPr>
          <w:szCs w:val="22"/>
        </w:rPr>
        <w:t>Quality assurance includes initial centre approval, qualification approval and the centre’s own internal procedures for monitoring quality. Centres are responsible for internal quality assurance, and City &amp; Guilds is responsible for external quality assurance.</w:t>
      </w:r>
    </w:p>
    <w:p w14:paraId="044DDE55" w14:textId="77777777" w:rsidR="00F43D4B" w:rsidRPr="007F6AF1" w:rsidRDefault="00F43D4B" w:rsidP="00F43D4B">
      <w:pPr>
        <w:rPr>
          <w:szCs w:val="22"/>
        </w:rPr>
      </w:pPr>
    </w:p>
    <w:p w14:paraId="3A570665" w14:textId="77777777" w:rsidR="00F43D4B" w:rsidRPr="007F6AF1" w:rsidRDefault="00F43D4B" w:rsidP="00F43D4B">
      <w:pPr>
        <w:rPr>
          <w:szCs w:val="22"/>
        </w:rPr>
      </w:pPr>
      <w:r w:rsidRPr="007F6AF1">
        <w:rPr>
          <w:szCs w:val="22"/>
        </w:rPr>
        <w:t xml:space="preserve">Full details and guidance on the internal and external quality assurance requirements and procedures, are provided in the </w:t>
      </w:r>
      <w:r w:rsidRPr="007F6AF1">
        <w:rPr>
          <w:i/>
          <w:szCs w:val="22"/>
        </w:rPr>
        <w:t>Centre Manual – Supporting Customer Excellence</w:t>
      </w:r>
      <w:r w:rsidRPr="007F6AF1">
        <w:rPr>
          <w:szCs w:val="22"/>
        </w:rPr>
        <w:t xml:space="preserve">, which can be found on the centre support pages of </w:t>
      </w:r>
      <w:hyperlink r:id="rId9" w:history="1">
        <w:r w:rsidRPr="007F6AF1">
          <w:rPr>
            <w:rStyle w:val="Hyperlink"/>
            <w:szCs w:val="22"/>
          </w:rPr>
          <w:t>www.cityandguilds.com</w:t>
        </w:r>
      </w:hyperlink>
      <w:r w:rsidRPr="007F6AF1">
        <w:rPr>
          <w:szCs w:val="22"/>
        </w:rPr>
        <w:t>.  This document also explains the tasks, activities and responsibilities of quality assurance staff.</w:t>
      </w:r>
    </w:p>
    <w:p w14:paraId="379D2E47" w14:textId="77777777" w:rsidR="00F43D4B" w:rsidRPr="007F6AF1" w:rsidRDefault="00F43D4B" w:rsidP="00F43D4B">
      <w:pPr>
        <w:rPr>
          <w:szCs w:val="22"/>
        </w:rPr>
      </w:pPr>
    </w:p>
    <w:p w14:paraId="24052E9D" w14:textId="77777777" w:rsidR="00F43D4B" w:rsidRPr="007F6AF1" w:rsidRDefault="00F43D4B" w:rsidP="00F43D4B">
      <w:pPr>
        <w:rPr>
          <w:b/>
          <w:bCs/>
          <w:szCs w:val="22"/>
        </w:rPr>
      </w:pPr>
      <w:r w:rsidRPr="007F6AF1">
        <w:rPr>
          <w:b/>
          <w:bCs/>
          <w:szCs w:val="22"/>
        </w:rPr>
        <w:t>Additional Conditions of Use (Assessment Materials)</w:t>
      </w:r>
    </w:p>
    <w:p w14:paraId="75DA082F" w14:textId="77777777" w:rsidR="00F43D4B" w:rsidRPr="007F6AF1" w:rsidRDefault="00F43D4B" w:rsidP="00F43D4B">
      <w:pPr>
        <w:autoSpaceDE w:val="0"/>
        <w:autoSpaceDN w:val="0"/>
        <w:adjustRightInd w:val="0"/>
        <w:rPr>
          <w:szCs w:val="22"/>
          <w:lang w:eastAsia="en-GB"/>
        </w:rPr>
      </w:pPr>
      <w:r w:rsidRPr="007F6AF1">
        <w:rPr>
          <w:szCs w:val="22"/>
          <w:lang w:eastAsia="en-GB"/>
        </w:rPr>
        <w:t>City &amp; Guilds Assessment Materials are protected by copyright and are supplied only to Approved Centres for use solely for the purpose of summative assessment.</w:t>
      </w:r>
    </w:p>
    <w:p w14:paraId="4878FA65" w14:textId="77777777" w:rsidR="00F43D4B" w:rsidRPr="007F6AF1" w:rsidRDefault="00F43D4B" w:rsidP="00F43D4B">
      <w:pPr>
        <w:rPr>
          <w:szCs w:val="22"/>
          <w:lang w:eastAsia="en-GB"/>
        </w:rPr>
      </w:pPr>
    </w:p>
    <w:p w14:paraId="642AD054" w14:textId="77777777" w:rsidR="00F43D4B" w:rsidRPr="007F6AF1" w:rsidRDefault="00F43D4B" w:rsidP="00F43D4B">
      <w:pPr>
        <w:rPr>
          <w:szCs w:val="22"/>
        </w:rPr>
      </w:pPr>
      <w:r w:rsidRPr="007F6AF1">
        <w:rPr>
          <w:szCs w:val="22"/>
        </w:rPr>
        <w:t xml:space="preserve">The following conditions, which apply to </w:t>
      </w:r>
      <w:r w:rsidRPr="007F6AF1">
        <w:rPr>
          <w:szCs w:val="22"/>
          <w:lang w:eastAsia="en-GB"/>
        </w:rPr>
        <w:t>City &amp; Guilds Assessment Materials</w:t>
      </w:r>
      <w:r w:rsidRPr="007F6AF1">
        <w:rPr>
          <w:szCs w:val="22"/>
        </w:rPr>
        <w:t xml:space="preserve">, are additional to </w:t>
      </w:r>
    </w:p>
    <w:p w14:paraId="598705F9" w14:textId="77777777" w:rsidR="00F43D4B" w:rsidRPr="007F6AF1" w:rsidRDefault="00F43D4B" w:rsidP="00F43D4B">
      <w:pPr>
        <w:ind w:left="720" w:hanging="720"/>
        <w:rPr>
          <w:szCs w:val="22"/>
        </w:rPr>
      </w:pPr>
      <w:r w:rsidRPr="007F6AF1">
        <w:rPr>
          <w:szCs w:val="22"/>
        </w:rPr>
        <w:t>-</w:t>
      </w:r>
      <w:r w:rsidRPr="007F6AF1">
        <w:rPr>
          <w:szCs w:val="22"/>
        </w:rPr>
        <w:tab/>
      </w:r>
      <w:proofErr w:type="gramStart"/>
      <w:r w:rsidRPr="007F6AF1">
        <w:rPr>
          <w:b/>
          <w:bCs/>
          <w:szCs w:val="22"/>
        </w:rPr>
        <w:t>the</w:t>
      </w:r>
      <w:proofErr w:type="gramEnd"/>
      <w:r w:rsidRPr="007F6AF1">
        <w:rPr>
          <w:b/>
          <w:bCs/>
          <w:szCs w:val="22"/>
        </w:rPr>
        <w:t xml:space="preserve"> Standard Copying Conditions</w:t>
      </w:r>
      <w:r w:rsidRPr="007F6AF1">
        <w:rPr>
          <w:szCs w:val="22"/>
        </w:rPr>
        <w:t xml:space="preserve"> which can be found at </w:t>
      </w:r>
      <w:hyperlink r:id="rId10" w:history="1">
        <w:r w:rsidRPr="007F6AF1">
          <w:rPr>
            <w:rStyle w:val="Hyperlink"/>
            <w:szCs w:val="22"/>
          </w:rPr>
          <w:t>http://www.cityandguilds.com/142.html</w:t>
        </w:r>
      </w:hyperlink>
      <w:r w:rsidRPr="007F6AF1">
        <w:rPr>
          <w:szCs w:val="22"/>
        </w:rPr>
        <w:t>; and</w:t>
      </w:r>
    </w:p>
    <w:p w14:paraId="2BFD0B08" w14:textId="77777777" w:rsidR="00F43D4B" w:rsidRPr="007F6AF1" w:rsidRDefault="00F43D4B" w:rsidP="00F43D4B">
      <w:pPr>
        <w:ind w:left="720" w:hanging="720"/>
        <w:rPr>
          <w:szCs w:val="22"/>
        </w:rPr>
      </w:pPr>
      <w:r w:rsidRPr="007F6AF1">
        <w:rPr>
          <w:szCs w:val="22"/>
        </w:rPr>
        <w:t>-</w:t>
      </w:r>
      <w:r w:rsidRPr="007F6AF1">
        <w:rPr>
          <w:szCs w:val="22"/>
        </w:rPr>
        <w:tab/>
        <w:t>(where the City &amp; Guilds Assessment Materials are dated examinations), the JCQ Instructions for Conducting Examinations</w:t>
      </w:r>
      <w:r w:rsidR="001930B9">
        <w:rPr>
          <w:szCs w:val="22"/>
        </w:rPr>
        <w:t>.</w:t>
      </w:r>
    </w:p>
    <w:p w14:paraId="259D0920" w14:textId="77777777" w:rsidR="00F43D4B" w:rsidRPr="007F6AF1" w:rsidRDefault="00F43D4B" w:rsidP="00F43D4B">
      <w:pPr>
        <w:rPr>
          <w:szCs w:val="22"/>
        </w:rPr>
      </w:pPr>
    </w:p>
    <w:p w14:paraId="1473D497" w14:textId="77777777" w:rsidR="00F43D4B" w:rsidRPr="007F6AF1" w:rsidRDefault="00F43D4B" w:rsidP="00F43D4B">
      <w:pPr>
        <w:rPr>
          <w:szCs w:val="22"/>
        </w:rPr>
      </w:pPr>
      <w:r w:rsidRPr="007F6AF1">
        <w:rPr>
          <w:szCs w:val="22"/>
        </w:rPr>
        <w:t xml:space="preserve">The Approved Centre must: </w:t>
      </w:r>
    </w:p>
    <w:p w14:paraId="3AAF4EAB" w14:textId="77777777" w:rsidR="00F43D4B" w:rsidRPr="007F6AF1" w:rsidRDefault="00F43D4B" w:rsidP="001632B2">
      <w:pPr>
        <w:numPr>
          <w:ilvl w:val="0"/>
          <w:numId w:val="7"/>
        </w:numPr>
        <w:autoSpaceDE w:val="0"/>
        <w:autoSpaceDN w:val="0"/>
        <w:adjustRightInd w:val="0"/>
        <w:spacing w:before="0" w:after="0"/>
        <w:ind w:hanging="720"/>
        <w:rPr>
          <w:szCs w:val="22"/>
          <w:lang w:eastAsia="en-GB"/>
        </w:rPr>
      </w:pPr>
      <w:r w:rsidRPr="007F6AF1">
        <w:rPr>
          <w:szCs w:val="22"/>
          <w:lang w:eastAsia="en-GB"/>
        </w:rPr>
        <w:t xml:space="preserve">only use the City &amp; Guilds Assessment Materials in formal, summative assessment leading to the award of credit / a qualification and </w:t>
      </w:r>
      <w:r w:rsidRPr="007F6AF1">
        <w:rPr>
          <w:b/>
          <w:bCs/>
          <w:szCs w:val="22"/>
          <w:lang w:eastAsia="en-GB"/>
        </w:rPr>
        <w:t xml:space="preserve">not </w:t>
      </w:r>
      <w:r w:rsidRPr="007F6AF1">
        <w:rPr>
          <w:szCs w:val="22"/>
          <w:lang w:eastAsia="en-GB"/>
        </w:rPr>
        <w:t xml:space="preserve">for </w:t>
      </w:r>
      <w:r w:rsidRPr="007F6AF1">
        <w:rPr>
          <w:b/>
          <w:bCs/>
          <w:szCs w:val="22"/>
          <w:lang w:eastAsia="en-GB"/>
        </w:rPr>
        <w:t>any</w:t>
      </w:r>
      <w:r w:rsidRPr="007F6AF1">
        <w:rPr>
          <w:szCs w:val="22"/>
          <w:lang w:eastAsia="en-GB"/>
        </w:rPr>
        <w:t xml:space="preserve"> other purpose (including, but not restricted to, teaching, revision, as practice assessments or for commercial purposes);</w:t>
      </w:r>
    </w:p>
    <w:p w14:paraId="7269B73B" w14:textId="77777777" w:rsidR="00F43D4B" w:rsidRPr="007F6AF1" w:rsidRDefault="00F43D4B" w:rsidP="001632B2">
      <w:pPr>
        <w:numPr>
          <w:ilvl w:val="0"/>
          <w:numId w:val="7"/>
        </w:numPr>
        <w:autoSpaceDE w:val="0"/>
        <w:autoSpaceDN w:val="0"/>
        <w:adjustRightInd w:val="0"/>
        <w:spacing w:before="0" w:after="0"/>
        <w:ind w:hanging="720"/>
        <w:rPr>
          <w:szCs w:val="22"/>
          <w:lang w:eastAsia="en-GB"/>
        </w:rPr>
      </w:pPr>
      <w:r w:rsidRPr="007F6AF1">
        <w:rPr>
          <w:szCs w:val="22"/>
          <w:lang w:eastAsia="en-GB"/>
        </w:rPr>
        <w:t>handle and store securely the City &amp; Guilds Assessment Materials in accordance with the following conditions</w:t>
      </w:r>
    </w:p>
    <w:p w14:paraId="5CA74CB7" w14:textId="77777777" w:rsidR="00F43D4B" w:rsidRPr="007F6AF1" w:rsidRDefault="00F43D4B" w:rsidP="00F43D4B">
      <w:pPr>
        <w:autoSpaceDE w:val="0"/>
        <w:autoSpaceDN w:val="0"/>
        <w:adjustRightInd w:val="0"/>
        <w:ind w:left="1260" w:hanging="540"/>
        <w:rPr>
          <w:szCs w:val="22"/>
          <w:lang w:eastAsia="en-GB"/>
        </w:rPr>
      </w:pPr>
      <w:r w:rsidRPr="007F6AF1">
        <w:rPr>
          <w:szCs w:val="22"/>
          <w:lang w:eastAsia="en-GB"/>
        </w:rPr>
        <w:t>-</w:t>
      </w:r>
      <w:r w:rsidRPr="007F6AF1">
        <w:rPr>
          <w:szCs w:val="22"/>
          <w:lang w:eastAsia="en-GB"/>
        </w:rPr>
        <w:tab/>
        <w:t xml:space="preserve">City &amp; Guilds Assessment Material must be accessible to candidates only during formal assessment as governed by the assessment conditions specified for the qualification; </w:t>
      </w:r>
    </w:p>
    <w:p w14:paraId="1936F31B" w14:textId="77777777" w:rsidR="00F43D4B" w:rsidRPr="007F6AF1" w:rsidRDefault="00F43D4B" w:rsidP="00F43D4B">
      <w:pPr>
        <w:autoSpaceDE w:val="0"/>
        <w:autoSpaceDN w:val="0"/>
        <w:adjustRightInd w:val="0"/>
        <w:ind w:left="1260" w:hanging="540"/>
        <w:rPr>
          <w:szCs w:val="22"/>
          <w:lang w:eastAsia="en-GB"/>
        </w:rPr>
      </w:pPr>
      <w:r w:rsidRPr="007F6AF1">
        <w:rPr>
          <w:szCs w:val="22"/>
          <w:lang w:eastAsia="en-GB"/>
        </w:rPr>
        <w:t>-</w:t>
      </w:r>
      <w:r w:rsidRPr="007F6AF1">
        <w:rPr>
          <w:szCs w:val="22"/>
          <w:lang w:eastAsia="en-GB"/>
        </w:rPr>
        <w:tab/>
        <w:t>Candidate portfolios may contain assessment results referenced to the assessment taken but should not contain the City &amp; Guilds Assessment Materials (such as assessment tasks or questions or candidates’ marked scripts if the tests may be reused (unless otherwise stated));</w:t>
      </w:r>
    </w:p>
    <w:p w14:paraId="6C19187D" w14:textId="77777777" w:rsidR="00F43D4B" w:rsidRPr="007F6AF1" w:rsidRDefault="00F43D4B" w:rsidP="00F43D4B">
      <w:pPr>
        <w:autoSpaceDE w:val="0"/>
        <w:autoSpaceDN w:val="0"/>
        <w:adjustRightInd w:val="0"/>
        <w:ind w:left="1260" w:hanging="540"/>
        <w:rPr>
          <w:szCs w:val="22"/>
          <w:lang w:eastAsia="en-GB"/>
        </w:rPr>
      </w:pPr>
      <w:r w:rsidRPr="007F6AF1">
        <w:rPr>
          <w:szCs w:val="22"/>
          <w:lang w:eastAsia="en-GB"/>
        </w:rPr>
        <w:t>-</w:t>
      </w:r>
      <w:r w:rsidRPr="007F6AF1">
        <w:rPr>
          <w:szCs w:val="22"/>
          <w:lang w:eastAsia="en-GB"/>
        </w:rPr>
        <w:tab/>
        <w:t xml:space="preserve">the Approved Centre must not make public </w:t>
      </w:r>
      <w:r w:rsidRPr="007F6AF1">
        <w:rPr>
          <w:b/>
          <w:bCs/>
          <w:szCs w:val="22"/>
          <w:lang w:eastAsia="en-GB"/>
        </w:rPr>
        <w:t>in any format</w:t>
      </w:r>
      <w:r w:rsidRPr="007F6AF1">
        <w:rPr>
          <w:szCs w:val="22"/>
          <w:lang w:eastAsia="en-GB"/>
        </w:rPr>
        <w:t xml:space="preserve"> the contents of any City &amp; Guilds Assessment Materials either in part or in full;</w:t>
      </w:r>
    </w:p>
    <w:p w14:paraId="19CD70C5" w14:textId="77777777" w:rsidR="00F43D4B" w:rsidRPr="007F6AF1" w:rsidRDefault="00F43D4B" w:rsidP="00F43D4B">
      <w:pPr>
        <w:autoSpaceDE w:val="0"/>
        <w:autoSpaceDN w:val="0"/>
        <w:adjustRightInd w:val="0"/>
        <w:ind w:left="1260" w:hanging="540"/>
        <w:rPr>
          <w:szCs w:val="22"/>
          <w:lang w:eastAsia="en-GB"/>
        </w:rPr>
      </w:pPr>
      <w:r w:rsidRPr="007F6AF1">
        <w:rPr>
          <w:szCs w:val="22"/>
          <w:lang w:eastAsia="en-GB"/>
        </w:rPr>
        <w:t xml:space="preserve">- </w:t>
      </w:r>
      <w:r w:rsidRPr="007F6AF1">
        <w:rPr>
          <w:szCs w:val="22"/>
          <w:lang w:eastAsia="en-GB"/>
        </w:rPr>
        <w:tab/>
        <w:t>City &amp; Guilds Assessment Materials must be securely handled and under no circumstances shared with third party organisations or individuals</w:t>
      </w:r>
      <w:r w:rsidR="000C5DB1">
        <w:rPr>
          <w:szCs w:val="22"/>
          <w:lang w:eastAsia="en-GB"/>
        </w:rPr>
        <w:t>; only appropriate sections must be provided to candidates as required</w:t>
      </w:r>
      <w:r w:rsidR="000D3E9F">
        <w:rPr>
          <w:szCs w:val="22"/>
          <w:lang w:eastAsia="en-GB"/>
        </w:rPr>
        <w:t>;</w:t>
      </w:r>
      <w:r w:rsidRPr="007F6AF1">
        <w:rPr>
          <w:szCs w:val="22"/>
          <w:lang w:eastAsia="en-GB"/>
        </w:rPr>
        <w:t xml:space="preserve"> </w:t>
      </w:r>
    </w:p>
    <w:p w14:paraId="796BE4B1" w14:textId="5E99EB41" w:rsidR="00F43D4B" w:rsidRPr="007F6AF1" w:rsidRDefault="00F43D4B" w:rsidP="001632B2">
      <w:pPr>
        <w:numPr>
          <w:ilvl w:val="0"/>
          <w:numId w:val="8"/>
        </w:numPr>
        <w:autoSpaceDE w:val="0"/>
        <w:autoSpaceDN w:val="0"/>
        <w:adjustRightInd w:val="0"/>
        <w:spacing w:before="0" w:after="0"/>
        <w:ind w:hanging="720"/>
        <w:rPr>
          <w:szCs w:val="22"/>
          <w:lang w:eastAsia="en-GB"/>
        </w:rPr>
      </w:pPr>
      <w:r w:rsidRPr="007F6AF1">
        <w:rPr>
          <w:szCs w:val="22"/>
          <w:lang w:eastAsia="en-GB"/>
        </w:rPr>
        <w:t xml:space="preserve">seek permission from City &amp; Guilds via their </w:t>
      </w:r>
      <w:r w:rsidR="008643CB">
        <w:rPr>
          <w:szCs w:val="22"/>
          <w:lang w:eastAsia="en-GB"/>
        </w:rPr>
        <w:t>External Quality Assurer (EQA)</w:t>
      </w:r>
      <w:r w:rsidRPr="007F6AF1">
        <w:rPr>
          <w:szCs w:val="22"/>
          <w:lang w:eastAsia="en-GB"/>
        </w:rPr>
        <w:t xml:space="preserve"> if they want to convert City &amp; Guilds Assessment Material for storage, retrieval and delivery in electronic form (</w:t>
      </w:r>
      <w:proofErr w:type="spellStart"/>
      <w:r w:rsidRPr="007F6AF1">
        <w:rPr>
          <w:szCs w:val="22"/>
          <w:lang w:eastAsia="en-GB"/>
        </w:rPr>
        <w:t>ie</w:t>
      </w:r>
      <w:proofErr w:type="spellEnd"/>
      <w:r w:rsidRPr="007F6AF1">
        <w:rPr>
          <w:szCs w:val="22"/>
          <w:lang w:eastAsia="en-GB"/>
        </w:rPr>
        <w:t xml:space="preserve"> using some form of e-assessment or e-learning system)</w:t>
      </w:r>
      <w:r w:rsidR="000D3E9F">
        <w:rPr>
          <w:szCs w:val="22"/>
          <w:lang w:eastAsia="en-GB"/>
        </w:rPr>
        <w:t>;</w:t>
      </w:r>
    </w:p>
    <w:p w14:paraId="3B31642B" w14:textId="77777777" w:rsidR="00F43D4B" w:rsidRPr="007F6AF1" w:rsidRDefault="00F43D4B" w:rsidP="001632B2">
      <w:pPr>
        <w:numPr>
          <w:ilvl w:val="0"/>
          <w:numId w:val="8"/>
        </w:numPr>
        <w:autoSpaceDE w:val="0"/>
        <w:autoSpaceDN w:val="0"/>
        <w:adjustRightInd w:val="0"/>
        <w:spacing w:before="0" w:after="0"/>
        <w:ind w:hanging="720"/>
        <w:rPr>
          <w:szCs w:val="22"/>
          <w:lang w:eastAsia="en-GB"/>
        </w:rPr>
      </w:pPr>
      <w:proofErr w:type="gramStart"/>
      <w:r w:rsidRPr="007F6AF1">
        <w:rPr>
          <w:szCs w:val="22"/>
          <w:lang w:eastAsia="en-GB"/>
        </w:rPr>
        <w:t>provide</w:t>
      </w:r>
      <w:proofErr w:type="gramEnd"/>
      <w:r w:rsidRPr="007F6AF1">
        <w:rPr>
          <w:szCs w:val="22"/>
          <w:lang w:eastAsia="en-GB"/>
        </w:rPr>
        <w:t xml:space="preserve"> access, on request, to City &amp; Guilds to the system(s) on which the Assessment Materials appear.</w:t>
      </w:r>
    </w:p>
    <w:p w14:paraId="70DCA7D9" w14:textId="77777777" w:rsidR="00F43D4B" w:rsidRPr="007F6AF1" w:rsidRDefault="00F43D4B" w:rsidP="00F43D4B">
      <w:pPr>
        <w:rPr>
          <w:szCs w:val="22"/>
        </w:rPr>
      </w:pPr>
    </w:p>
    <w:p w14:paraId="5C20350E" w14:textId="77777777" w:rsidR="007F6AF1" w:rsidRDefault="007F6AF1">
      <w:pPr>
        <w:spacing w:before="0" w:after="0"/>
        <w:rPr>
          <w:b/>
          <w:szCs w:val="22"/>
        </w:rPr>
      </w:pPr>
      <w:r>
        <w:rPr>
          <w:b/>
          <w:szCs w:val="22"/>
        </w:rPr>
        <w:br w:type="page"/>
      </w:r>
    </w:p>
    <w:p w14:paraId="5AA0326D" w14:textId="77777777" w:rsidR="00F43D4B" w:rsidRPr="007F6AF1" w:rsidRDefault="00F43D4B" w:rsidP="00F43D4B">
      <w:pPr>
        <w:rPr>
          <w:b/>
          <w:szCs w:val="22"/>
        </w:rPr>
      </w:pPr>
      <w:r w:rsidRPr="007F6AF1">
        <w:rPr>
          <w:b/>
          <w:szCs w:val="22"/>
        </w:rPr>
        <w:t>Assessments</w:t>
      </w:r>
    </w:p>
    <w:p w14:paraId="4EBB5F5B" w14:textId="77777777" w:rsidR="00F43D4B" w:rsidRPr="007F6AF1" w:rsidRDefault="00F43D4B" w:rsidP="00F43D4B">
      <w:pPr>
        <w:rPr>
          <w:szCs w:val="22"/>
        </w:rPr>
      </w:pPr>
      <w:r w:rsidRPr="007F6AF1">
        <w:rPr>
          <w:szCs w:val="22"/>
        </w:rPr>
        <w:t>This qualification is assessed in a number of ways to provide a clear indication of candidate knowledge and skills. These include:</w:t>
      </w:r>
    </w:p>
    <w:p w14:paraId="05460526" w14:textId="77777777" w:rsidR="00F43D4B" w:rsidRPr="007F6AF1" w:rsidRDefault="007F6AF1" w:rsidP="001632B2">
      <w:pPr>
        <w:numPr>
          <w:ilvl w:val="0"/>
          <w:numId w:val="6"/>
        </w:numPr>
        <w:tabs>
          <w:tab w:val="clear" w:pos="720"/>
          <w:tab w:val="num" w:pos="330"/>
        </w:tabs>
        <w:spacing w:before="0" w:after="0"/>
        <w:ind w:left="330" w:hanging="330"/>
        <w:rPr>
          <w:szCs w:val="22"/>
        </w:rPr>
      </w:pPr>
      <w:r>
        <w:rPr>
          <w:szCs w:val="22"/>
        </w:rPr>
        <w:t>online multiple-choice (e-</w:t>
      </w:r>
      <w:proofErr w:type="spellStart"/>
      <w:r>
        <w:rPr>
          <w:szCs w:val="22"/>
        </w:rPr>
        <w:t>volve</w:t>
      </w:r>
      <w:proofErr w:type="spellEnd"/>
      <w:r>
        <w:rPr>
          <w:szCs w:val="22"/>
        </w:rPr>
        <w:t>)</w:t>
      </w:r>
      <w:r w:rsidR="00F43D4B" w:rsidRPr="007F6AF1">
        <w:rPr>
          <w:szCs w:val="22"/>
        </w:rPr>
        <w:t xml:space="preserve"> </w:t>
      </w:r>
    </w:p>
    <w:p w14:paraId="6A40232C" w14:textId="24940B24" w:rsidR="00F43D4B" w:rsidRPr="007F6AF1" w:rsidRDefault="00F43D4B" w:rsidP="001632B2">
      <w:pPr>
        <w:numPr>
          <w:ilvl w:val="0"/>
          <w:numId w:val="6"/>
        </w:numPr>
        <w:tabs>
          <w:tab w:val="clear" w:pos="720"/>
          <w:tab w:val="num" w:pos="330"/>
        </w:tabs>
        <w:spacing w:before="0" w:after="0"/>
        <w:ind w:left="330" w:hanging="330"/>
        <w:rPr>
          <w:szCs w:val="22"/>
        </w:rPr>
      </w:pPr>
      <w:r w:rsidRPr="007F6AF1">
        <w:rPr>
          <w:szCs w:val="22"/>
        </w:rPr>
        <w:t>internally marked questions</w:t>
      </w:r>
      <w:r w:rsidR="00C276D9">
        <w:rPr>
          <w:szCs w:val="22"/>
        </w:rPr>
        <w:t xml:space="preserve"> in</w:t>
      </w:r>
      <w:r w:rsidRPr="007F6AF1">
        <w:rPr>
          <w:szCs w:val="22"/>
        </w:rPr>
        <w:t xml:space="preserve"> </w:t>
      </w:r>
      <w:r w:rsidR="007F6AF1">
        <w:rPr>
          <w:szCs w:val="22"/>
        </w:rPr>
        <w:t>short-answer question papers</w:t>
      </w:r>
    </w:p>
    <w:p w14:paraId="39923ACF" w14:textId="72FBC30A" w:rsidR="007F6AF1" w:rsidRPr="007F6AF1" w:rsidRDefault="007F6AF1" w:rsidP="001632B2">
      <w:pPr>
        <w:numPr>
          <w:ilvl w:val="0"/>
          <w:numId w:val="6"/>
        </w:numPr>
        <w:tabs>
          <w:tab w:val="clear" w:pos="720"/>
          <w:tab w:val="num" w:pos="330"/>
        </w:tabs>
        <w:spacing w:before="0" w:after="0"/>
        <w:ind w:left="330" w:hanging="330"/>
        <w:rPr>
          <w:szCs w:val="22"/>
        </w:rPr>
      </w:pPr>
      <w:proofErr w:type="gramStart"/>
      <w:r>
        <w:rPr>
          <w:szCs w:val="22"/>
        </w:rPr>
        <w:t>assignments</w:t>
      </w:r>
      <w:proofErr w:type="gramEnd"/>
      <w:r>
        <w:rPr>
          <w:szCs w:val="22"/>
        </w:rPr>
        <w:t>.</w:t>
      </w:r>
    </w:p>
    <w:p w14:paraId="39E6D949" w14:textId="77777777" w:rsidR="00F43D4B" w:rsidRPr="007F6AF1" w:rsidRDefault="00F43D4B" w:rsidP="00F43D4B">
      <w:pPr>
        <w:rPr>
          <w:szCs w:val="22"/>
        </w:rPr>
      </w:pPr>
    </w:p>
    <w:p w14:paraId="682AA74C" w14:textId="77777777" w:rsidR="00F43D4B" w:rsidRPr="007F6AF1" w:rsidRDefault="00F43D4B" w:rsidP="00F43D4B">
      <w:pPr>
        <w:rPr>
          <w:szCs w:val="22"/>
        </w:rPr>
      </w:pPr>
      <w:r w:rsidRPr="007F6AF1">
        <w:rPr>
          <w:szCs w:val="22"/>
        </w:rPr>
        <w:t xml:space="preserve">The assessments are set by City &amp; Guilds and are administered by the centre when the candidate is ready. They are then marked and/or graded internally, using the information provided and the outcomes recorded on the documents provided by City &amp; Guilds. Assessments are subject to internal and external </w:t>
      </w:r>
      <w:r w:rsidR="007F6AF1">
        <w:rPr>
          <w:szCs w:val="22"/>
        </w:rPr>
        <w:t xml:space="preserve">quality assurance. </w:t>
      </w:r>
    </w:p>
    <w:p w14:paraId="47611063" w14:textId="77777777" w:rsidR="00F43D4B" w:rsidRPr="007F6AF1" w:rsidRDefault="00F43D4B" w:rsidP="00F43D4B">
      <w:pPr>
        <w:rPr>
          <w:szCs w:val="22"/>
        </w:rPr>
      </w:pPr>
    </w:p>
    <w:p w14:paraId="71BE7084" w14:textId="77777777" w:rsidR="00F43D4B" w:rsidRPr="007F6AF1" w:rsidRDefault="00F43D4B" w:rsidP="00F43D4B">
      <w:pPr>
        <w:rPr>
          <w:szCs w:val="22"/>
        </w:rPr>
      </w:pPr>
      <w:r w:rsidRPr="007F6AF1">
        <w:rPr>
          <w:szCs w:val="22"/>
        </w:rPr>
        <w:t>Unless specified, assessments can be completed in any order. Centres will be expected to organise the assessments in a logical order according to the requirements of the candidates and the course eg with regard to work experience placements, visits etc.</w:t>
      </w:r>
    </w:p>
    <w:p w14:paraId="31EF6DE4" w14:textId="77777777" w:rsidR="00F43D4B" w:rsidRPr="007F6AF1" w:rsidRDefault="00F43D4B" w:rsidP="00F43D4B">
      <w:pPr>
        <w:rPr>
          <w:szCs w:val="22"/>
        </w:rPr>
      </w:pPr>
    </w:p>
    <w:p w14:paraId="5DE4C31D" w14:textId="3F765A22" w:rsidR="00C276D9" w:rsidRDefault="00F43D4B" w:rsidP="00F43D4B">
      <w:pPr>
        <w:rPr>
          <w:szCs w:val="22"/>
        </w:rPr>
      </w:pPr>
      <w:r w:rsidRPr="007F6AF1">
        <w:rPr>
          <w:szCs w:val="22"/>
        </w:rPr>
        <w:t xml:space="preserve">Tutors should teach to the full breadth of the Learning Outcome of the unit and not limit teaching to the assessment tasks. </w:t>
      </w:r>
    </w:p>
    <w:p w14:paraId="1851AE6D" w14:textId="77777777" w:rsidR="00C276D9" w:rsidRDefault="00C276D9" w:rsidP="00F43D4B">
      <w:pPr>
        <w:rPr>
          <w:szCs w:val="22"/>
        </w:rPr>
      </w:pPr>
    </w:p>
    <w:p w14:paraId="49579A12" w14:textId="109D5BD9" w:rsidR="00F43D4B" w:rsidRPr="007F6AF1" w:rsidRDefault="00C276D9" w:rsidP="00F43D4B">
      <w:pPr>
        <w:rPr>
          <w:szCs w:val="22"/>
        </w:rPr>
      </w:pPr>
      <w:r w:rsidRPr="001B4AD3">
        <w:rPr>
          <w:iCs/>
        </w:rPr>
        <w:t xml:space="preserve">These externally set assessments should be used when delivery of a unit(s) is complete and candidates are ready to undertake the summative assessments. </w:t>
      </w:r>
      <w:r w:rsidR="00F43D4B" w:rsidRPr="007F6AF1">
        <w:rPr>
          <w:szCs w:val="22"/>
        </w:rPr>
        <w:t>Candidates should only be assessed when it is evident that they are ready to undertake the assessments. Candidates should be aware of what they are to be assessed on and what is required of them in order to pass, or where the assessment is graded, to achieve a merit or distinction.</w:t>
      </w:r>
    </w:p>
    <w:p w14:paraId="40BE8100" w14:textId="77777777" w:rsidR="00F43D4B" w:rsidRPr="007F6AF1" w:rsidRDefault="00F43D4B" w:rsidP="00F43D4B">
      <w:pPr>
        <w:rPr>
          <w:b/>
          <w:szCs w:val="22"/>
        </w:rPr>
      </w:pPr>
    </w:p>
    <w:p w14:paraId="6767BC62" w14:textId="1A3B5FC7" w:rsidR="00F43D4B" w:rsidRPr="007F6AF1" w:rsidRDefault="00F43D4B" w:rsidP="00F43D4B">
      <w:pPr>
        <w:rPr>
          <w:b/>
          <w:szCs w:val="22"/>
        </w:rPr>
      </w:pPr>
      <w:r w:rsidRPr="007F6AF1">
        <w:rPr>
          <w:b/>
          <w:szCs w:val="22"/>
        </w:rPr>
        <w:t xml:space="preserve">Internally marked </w:t>
      </w:r>
      <w:r w:rsidR="007F6AF1">
        <w:rPr>
          <w:b/>
          <w:szCs w:val="22"/>
        </w:rPr>
        <w:t xml:space="preserve">short-answer </w:t>
      </w:r>
      <w:r w:rsidRPr="007F6AF1">
        <w:rPr>
          <w:b/>
          <w:szCs w:val="22"/>
        </w:rPr>
        <w:t>question</w:t>
      </w:r>
      <w:r w:rsidR="00D850A7">
        <w:rPr>
          <w:b/>
          <w:szCs w:val="22"/>
        </w:rPr>
        <w:t xml:space="preserve"> paper</w:t>
      </w:r>
      <w:r w:rsidRPr="007F6AF1">
        <w:rPr>
          <w:b/>
          <w:szCs w:val="22"/>
        </w:rPr>
        <w:t>s</w:t>
      </w:r>
    </w:p>
    <w:p w14:paraId="11B2DE36" w14:textId="211A5098" w:rsidR="00F43D4B" w:rsidRPr="007F6AF1" w:rsidRDefault="00F43D4B" w:rsidP="00F43D4B">
      <w:pPr>
        <w:spacing w:before="0" w:after="0"/>
        <w:rPr>
          <w:szCs w:val="22"/>
        </w:rPr>
      </w:pPr>
      <w:r w:rsidRPr="007F6AF1">
        <w:rPr>
          <w:szCs w:val="22"/>
        </w:rPr>
        <w:t xml:space="preserve">The questions should be taken under supervised conditions as closed-book tests, unless specified otherwise. This means that all activities will be completed with the assessor, or other designated supervisor, present. </w:t>
      </w:r>
      <w:r w:rsidR="001930B9">
        <w:rPr>
          <w:szCs w:val="22"/>
        </w:rPr>
        <w:t xml:space="preserve"> </w:t>
      </w:r>
      <w:r w:rsidRPr="007F6AF1">
        <w:rPr>
          <w:szCs w:val="22"/>
        </w:rPr>
        <w:t>Unless specified, there is no time limit set by City &amp; Guilds and centres should base their timings on the time it takes a prepared candidate to complete the questions comfortably (usually 1-1½ minutes per mark).</w:t>
      </w:r>
    </w:p>
    <w:p w14:paraId="16037298" w14:textId="77777777" w:rsidR="00F43D4B" w:rsidRPr="007F6AF1" w:rsidRDefault="00F43D4B" w:rsidP="00F43D4B">
      <w:pPr>
        <w:rPr>
          <w:szCs w:val="22"/>
        </w:rPr>
      </w:pPr>
    </w:p>
    <w:p w14:paraId="1D4FF4CE" w14:textId="0992A1ED" w:rsidR="00F43D4B" w:rsidRPr="007F6AF1" w:rsidRDefault="00D850A7" w:rsidP="00F43D4B">
      <w:pPr>
        <w:rPr>
          <w:szCs w:val="22"/>
        </w:rPr>
      </w:pPr>
      <w:r>
        <w:rPr>
          <w:b/>
          <w:szCs w:val="22"/>
        </w:rPr>
        <w:t>Assignments</w:t>
      </w:r>
    </w:p>
    <w:p w14:paraId="1F6F5688" w14:textId="595AB83E" w:rsidR="00F43D4B" w:rsidRDefault="00F43D4B" w:rsidP="00F43D4B">
      <w:pPr>
        <w:rPr>
          <w:szCs w:val="22"/>
        </w:rPr>
      </w:pPr>
      <w:r w:rsidRPr="007F6AF1">
        <w:rPr>
          <w:szCs w:val="22"/>
        </w:rPr>
        <w:t xml:space="preserve">These </w:t>
      </w:r>
      <w:r w:rsidR="00D850A7">
        <w:rPr>
          <w:szCs w:val="22"/>
        </w:rPr>
        <w:t>may</w:t>
      </w:r>
      <w:r w:rsidRPr="007F6AF1">
        <w:rPr>
          <w:szCs w:val="22"/>
        </w:rPr>
        <w:t xml:space="preserve"> require candidates to demonstrate their practical skills. Most practical tasks will be assessed by observation of the candidate carrying out the tasks and/or an assessment of the final outcome/product.  Details of how to mark and grade each practical observation are contained within each assignment.</w:t>
      </w:r>
    </w:p>
    <w:p w14:paraId="5C7D3F6D" w14:textId="77777777" w:rsidR="00D850A7" w:rsidRPr="007F6AF1" w:rsidRDefault="00D850A7" w:rsidP="00F43D4B">
      <w:pPr>
        <w:rPr>
          <w:szCs w:val="22"/>
        </w:rPr>
      </w:pPr>
    </w:p>
    <w:p w14:paraId="0D577521" w14:textId="1D6DE383" w:rsidR="00F43D4B" w:rsidRPr="007F6AF1" w:rsidRDefault="00F43D4B" w:rsidP="00F43D4B">
      <w:pPr>
        <w:rPr>
          <w:szCs w:val="22"/>
        </w:rPr>
      </w:pPr>
      <w:r w:rsidRPr="007F6AF1">
        <w:rPr>
          <w:szCs w:val="22"/>
        </w:rPr>
        <w:t xml:space="preserve">Where artefacts are produced under un-supervised conditions, the assessor will need to take precautions to ensure the work is the candidate’s own, (eg through questioning about techniques used </w:t>
      </w:r>
      <w:proofErr w:type="spellStart"/>
      <w:r w:rsidRPr="007F6AF1">
        <w:rPr>
          <w:szCs w:val="22"/>
        </w:rPr>
        <w:t>etc</w:t>
      </w:r>
      <w:proofErr w:type="spellEnd"/>
      <w:r w:rsidRPr="007F6AF1">
        <w:rPr>
          <w:szCs w:val="22"/>
        </w:rPr>
        <w:t>) and where design is part of the task, that the candidate can explain the development of their idea. These tasks should only be provided to the candidates once it is evident that they are ready to undertake the summative assessment. A realistic timeframe should be set for completion of the task. The submission schedule should be worked out by the centre, governed by the overall assessment plan. The handing out of tasks and the deadlines for their return are matters for agreement between the assessor and the candidates locally</w:t>
      </w:r>
      <w:r w:rsidR="00D850A7">
        <w:rPr>
          <w:szCs w:val="22"/>
        </w:rPr>
        <w:t>, within any parameters set within the assignment</w:t>
      </w:r>
      <w:r w:rsidRPr="007F6AF1">
        <w:rPr>
          <w:szCs w:val="22"/>
        </w:rPr>
        <w:t>. Candidates should be able to negotiate deadlines where they have a good reason for the request, but reliability and punctuality are watchwords of employment and centres will refer to their own centre policy when dealing with late submissions where no good reason is provided.</w:t>
      </w:r>
    </w:p>
    <w:p w14:paraId="6F351EAB" w14:textId="77777777" w:rsidR="00F43D4B" w:rsidRPr="007F6AF1" w:rsidRDefault="00F43D4B" w:rsidP="00F43D4B">
      <w:pPr>
        <w:rPr>
          <w:szCs w:val="22"/>
        </w:rPr>
      </w:pPr>
    </w:p>
    <w:p w14:paraId="1D2396D5" w14:textId="089097F6" w:rsidR="007F6AF1" w:rsidRDefault="00F43D4B" w:rsidP="008643CB">
      <w:pPr>
        <w:rPr>
          <w:b/>
          <w:szCs w:val="22"/>
        </w:rPr>
      </w:pPr>
      <w:r w:rsidRPr="007F6AF1">
        <w:rPr>
          <w:szCs w:val="22"/>
        </w:rPr>
        <w:t xml:space="preserve">Candidates may familiarise themselves with the marking criteria prior to the assessment, but are </w:t>
      </w:r>
      <w:r w:rsidRPr="007F6AF1">
        <w:rPr>
          <w:b/>
          <w:szCs w:val="22"/>
        </w:rPr>
        <w:t>not</w:t>
      </w:r>
      <w:r w:rsidRPr="007F6AF1">
        <w:rPr>
          <w:szCs w:val="22"/>
        </w:rPr>
        <w:t xml:space="preserve"> permitted to use any criteria/checklist to work from when completing the practical task.</w:t>
      </w:r>
      <w:r w:rsidR="007F6AF1">
        <w:rPr>
          <w:b/>
          <w:szCs w:val="22"/>
        </w:rPr>
        <w:br w:type="page"/>
      </w:r>
    </w:p>
    <w:p w14:paraId="795E1E93" w14:textId="77777777" w:rsidR="00F43D4B" w:rsidRPr="007F6AF1" w:rsidRDefault="00F43D4B" w:rsidP="00F43D4B">
      <w:pPr>
        <w:rPr>
          <w:b/>
          <w:szCs w:val="22"/>
        </w:rPr>
      </w:pPr>
      <w:r w:rsidRPr="007F6AF1">
        <w:rPr>
          <w:b/>
          <w:szCs w:val="22"/>
        </w:rPr>
        <w:t>Introducing the tasks to candidates</w:t>
      </w:r>
    </w:p>
    <w:p w14:paraId="2AC7EC42" w14:textId="1BBDE23F" w:rsidR="00F43D4B" w:rsidRDefault="00F43D4B" w:rsidP="00F43D4B">
      <w:pPr>
        <w:rPr>
          <w:szCs w:val="22"/>
        </w:rPr>
      </w:pPr>
      <w:r w:rsidRPr="007F6AF1">
        <w:rPr>
          <w:szCs w:val="22"/>
        </w:rPr>
        <w:t>The assessor should introduce each task, making sure that the candidates understand what is required of them.</w:t>
      </w:r>
      <w:r w:rsidR="001930B9">
        <w:rPr>
          <w:szCs w:val="22"/>
        </w:rPr>
        <w:t xml:space="preserve"> </w:t>
      </w:r>
      <w:r w:rsidRPr="007F6AF1">
        <w:rPr>
          <w:szCs w:val="22"/>
        </w:rPr>
        <w:t xml:space="preserve">It will be beneficial to take the candidates through what is required and the way in which each task will be graded as candidates need to know what is expected of them to get each grade.  </w:t>
      </w:r>
    </w:p>
    <w:p w14:paraId="55EFD584" w14:textId="77777777" w:rsidR="00D850A7" w:rsidRDefault="00D850A7" w:rsidP="00F43D4B">
      <w:pPr>
        <w:rPr>
          <w:szCs w:val="22"/>
        </w:rPr>
      </w:pPr>
    </w:p>
    <w:p w14:paraId="6CDF1B84" w14:textId="462F8CBE" w:rsidR="00D850A7" w:rsidRPr="007F6AF1" w:rsidRDefault="00D850A7" w:rsidP="00F43D4B">
      <w:pPr>
        <w:rPr>
          <w:szCs w:val="22"/>
        </w:rPr>
      </w:pPr>
      <w:r w:rsidRPr="001B4AD3">
        <w:rPr>
          <w:lang w:eastAsia="en-GB"/>
        </w:rPr>
        <w:t>A candidate may be given clarification if they are having trouble understanding what they are being asked to do in the assessment, but they must carry out the task themselves.</w:t>
      </w:r>
    </w:p>
    <w:p w14:paraId="52BF6762" w14:textId="77777777" w:rsidR="00F43D4B" w:rsidRPr="007F6AF1" w:rsidRDefault="00F43D4B" w:rsidP="00F43D4B">
      <w:pPr>
        <w:rPr>
          <w:b/>
          <w:szCs w:val="22"/>
        </w:rPr>
      </w:pPr>
    </w:p>
    <w:p w14:paraId="13EDF86A" w14:textId="77777777" w:rsidR="00F43D4B" w:rsidRPr="007F6AF1" w:rsidRDefault="00F43D4B" w:rsidP="00F43D4B">
      <w:pPr>
        <w:rPr>
          <w:b/>
          <w:szCs w:val="22"/>
        </w:rPr>
      </w:pPr>
      <w:r w:rsidRPr="007F6AF1">
        <w:rPr>
          <w:b/>
          <w:szCs w:val="22"/>
        </w:rPr>
        <w:t xml:space="preserve">Opportunities to repeat tasks </w:t>
      </w:r>
    </w:p>
    <w:p w14:paraId="2B5FBDDF" w14:textId="77777777" w:rsidR="00F43D4B" w:rsidRPr="007F6AF1" w:rsidRDefault="00F43D4B" w:rsidP="00F43D4B">
      <w:pPr>
        <w:rPr>
          <w:szCs w:val="22"/>
        </w:rPr>
      </w:pPr>
      <w:r w:rsidRPr="007F6AF1">
        <w:rPr>
          <w:szCs w:val="22"/>
        </w:rPr>
        <w:t>The tasks are summative assessments and, other than to gain a Pass, candidates may not retake tasks to improve grades</w:t>
      </w:r>
      <w:r w:rsidR="00495388">
        <w:rPr>
          <w:szCs w:val="22"/>
        </w:rPr>
        <w:t xml:space="preserve"> (this includes re-sits as a result of initial fail grade)</w:t>
      </w:r>
      <w:r w:rsidR="00D037C3">
        <w:rPr>
          <w:szCs w:val="22"/>
        </w:rPr>
        <w:t xml:space="preserve">. </w:t>
      </w:r>
      <w:r w:rsidRPr="007F6AF1">
        <w:rPr>
          <w:szCs w:val="22"/>
        </w:rPr>
        <w:t>It is therefore essential that the tasks are not used for formative purposes and the candidates only attempt them when they are judged to be fully ready.  It is at the centre’s discretion whether to allow a candidate to repeat a task, unless otherwise specified.  A candidate should not be allowed to repeat until it is evident that they are ready to undertake the task.</w:t>
      </w:r>
    </w:p>
    <w:p w14:paraId="1303D2CE" w14:textId="77777777" w:rsidR="00F43D4B" w:rsidRPr="007F6AF1" w:rsidRDefault="00F43D4B" w:rsidP="00F43D4B">
      <w:pPr>
        <w:rPr>
          <w:szCs w:val="22"/>
        </w:rPr>
      </w:pPr>
    </w:p>
    <w:p w14:paraId="14BAE48F" w14:textId="549BC2DB" w:rsidR="00F43D4B" w:rsidRPr="007F6AF1" w:rsidRDefault="00F43D4B" w:rsidP="00F43D4B">
      <w:pPr>
        <w:rPr>
          <w:szCs w:val="22"/>
        </w:rPr>
      </w:pPr>
      <w:r w:rsidRPr="007F6AF1">
        <w:rPr>
          <w:szCs w:val="22"/>
        </w:rPr>
        <w:t xml:space="preserve">Candidates can reuse any research that they have previously carried out and supplement their evidence when repeating a task. Unless specified, for internally marked questions, candidates will need to retake the full set of questions again and where provided a different version of the questions should be used. </w:t>
      </w:r>
      <w:r w:rsidR="001930B9">
        <w:rPr>
          <w:szCs w:val="22"/>
        </w:rPr>
        <w:t xml:space="preserve"> </w:t>
      </w:r>
      <w:r w:rsidRPr="007F6AF1">
        <w:rPr>
          <w:szCs w:val="22"/>
        </w:rPr>
        <w:t>For observations, candidates will need to retake the full task.</w:t>
      </w:r>
    </w:p>
    <w:p w14:paraId="60DEEC82" w14:textId="77777777" w:rsidR="00F43D4B" w:rsidRPr="007F6AF1" w:rsidRDefault="00F43D4B" w:rsidP="00F43D4B">
      <w:pPr>
        <w:rPr>
          <w:b/>
          <w:szCs w:val="22"/>
        </w:rPr>
      </w:pPr>
    </w:p>
    <w:p w14:paraId="632417A8" w14:textId="77777777" w:rsidR="00F43D4B" w:rsidRPr="007F6AF1" w:rsidRDefault="00F43D4B" w:rsidP="00F43D4B">
      <w:pPr>
        <w:rPr>
          <w:b/>
          <w:szCs w:val="22"/>
        </w:rPr>
      </w:pPr>
      <w:r w:rsidRPr="007F6AF1">
        <w:rPr>
          <w:b/>
          <w:szCs w:val="22"/>
        </w:rPr>
        <w:t>Feedback</w:t>
      </w:r>
    </w:p>
    <w:p w14:paraId="7AAC7F77" w14:textId="768F3BF3" w:rsidR="00F43D4B" w:rsidRPr="007F6AF1" w:rsidRDefault="00F43D4B" w:rsidP="00F43D4B">
      <w:pPr>
        <w:rPr>
          <w:szCs w:val="22"/>
        </w:rPr>
      </w:pPr>
      <w:r w:rsidRPr="007F6AF1">
        <w:rPr>
          <w:szCs w:val="22"/>
        </w:rPr>
        <w:t xml:space="preserve">A feedback sheet has been provided in the appendices. Although some feedback may be given verbally, this is often forgotten by the candidate after the assessment, and so, assessors should complete the feedback sheet for each candidate, showing the key information given to the candidate. </w:t>
      </w:r>
    </w:p>
    <w:p w14:paraId="46A2E69A" w14:textId="77777777" w:rsidR="00F43D4B" w:rsidRPr="007F6AF1" w:rsidRDefault="00F43D4B" w:rsidP="00F43D4B">
      <w:pPr>
        <w:rPr>
          <w:b/>
          <w:szCs w:val="22"/>
        </w:rPr>
      </w:pPr>
    </w:p>
    <w:p w14:paraId="72756AD9" w14:textId="77777777" w:rsidR="00F43D4B" w:rsidRPr="007F6AF1" w:rsidRDefault="00F43D4B" w:rsidP="00F43D4B">
      <w:pPr>
        <w:rPr>
          <w:b/>
          <w:szCs w:val="22"/>
        </w:rPr>
      </w:pPr>
      <w:r w:rsidRPr="007F6AF1">
        <w:rPr>
          <w:b/>
          <w:szCs w:val="22"/>
        </w:rPr>
        <w:t>Notes on using the grading criteria and marking schemes</w:t>
      </w:r>
    </w:p>
    <w:p w14:paraId="1D90FCEC" w14:textId="77777777" w:rsidR="00F43D4B" w:rsidRPr="007F6AF1" w:rsidRDefault="00F43D4B" w:rsidP="00F43D4B">
      <w:pPr>
        <w:rPr>
          <w:szCs w:val="22"/>
        </w:rPr>
      </w:pPr>
      <w:r w:rsidRPr="007F6AF1">
        <w:rPr>
          <w:szCs w:val="22"/>
        </w:rPr>
        <w:t xml:space="preserve">Only the knowledge and skills required by the unit(s) may be considered for marking and grading. Any additional skills displayed but which are not required for the unit (eg high levels of presentation of materials, IT, communication </w:t>
      </w:r>
      <w:proofErr w:type="spellStart"/>
      <w:r w:rsidRPr="007F6AF1">
        <w:rPr>
          <w:szCs w:val="22"/>
        </w:rPr>
        <w:t>etc</w:t>
      </w:r>
      <w:proofErr w:type="spellEnd"/>
      <w:r w:rsidRPr="007F6AF1">
        <w:rPr>
          <w:szCs w:val="22"/>
        </w:rPr>
        <w:t>) should not influence the marking or grading.</w:t>
      </w:r>
    </w:p>
    <w:p w14:paraId="5E43A766" w14:textId="77777777" w:rsidR="00F43D4B" w:rsidRPr="007F6AF1" w:rsidRDefault="00F43D4B" w:rsidP="00F43D4B">
      <w:pPr>
        <w:rPr>
          <w:szCs w:val="22"/>
        </w:rPr>
      </w:pPr>
    </w:p>
    <w:p w14:paraId="6479E0B3" w14:textId="6784036D" w:rsidR="00F43D4B" w:rsidRPr="007F6AF1" w:rsidRDefault="00F43D4B" w:rsidP="00F43D4B">
      <w:pPr>
        <w:rPr>
          <w:szCs w:val="22"/>
        </w:rPr>
      </w:pPr>
      <w:r w:rsidRPr="007F6AF1">
        <w:rPr>
          <w:szCs w:val="22"/>
        </w:rPr>
        <w:t xml:space="preserve">The tasks must be marked by the centre using the marking and grading criteria provided by City &amp; Guilds. For internally marked questions, model answers will be provided </w:t>
      </w:r>
      <w:r w:rsidR="00B25E3C">
        <w:rPr>
          <w:szCs w:val="22"/>
        </w:rPr>
        <w:t>within</w:t>
      </w:r>
      <w:r w:rsidRPr="007F6AF1">
        <w:rPr>
          <w:szCs w:val="22"/>
        </w:rPr>
        <w:t xml:space="preserve"> the </w:t>
      </w:r>
      <w:r w:rsidR="008643CB">
        <w:rPr>
          <w:szCs w:val="22"/>
        </w:rPr>
        <w:t>a</w:t>
      </w:r>
      <w:r w:rsidR="00B25E3C">
        <w:rPr>
          <w:szCs w:val="22"/>
        </w:rPr>
        <w:t>ssignment</w:t>
      </w:r>
      <w:r w:rsidR="008643CB">
        <w:rPr>
          <w:szCs w:val="22"/>
        </w:rPr>
        <w:t>,</w:t>
      </w:r>
      <w:r w:rsidRPr="007F6AF1">
        <w:rPr>
          <w:szCs w:val="22"/>
        </w:rPr>
        <w:t xml:space="preserve"> which is available to download from </w:t>
      </w:r>
      <w:hyperlink r:id="rId11" w:history="1">
        <w:r w:rsidRPr="007F6AF1">
          <w:rPr>
            <w:rStyle w:val="Hyperlink"/>
            <w:szCs w:val="22"/>
          </w:rPr>
          <w:t>www.cityandguilds.com</w:t>
        </w:r>
      </w:hyperlink>
      <w:r w:rsidRPr="007F6AF1">
        <w:rPr>
          <w:szCs w:val="22"/>
        </w:rPr>
        <w:t xml:space="preserve">. The </w:t>
      </w:r>
      <w:r w:rsidR="00B25E3C">
        <w:rPr>
          <w:szCs w:val="22"/>
        </w:rPr>
        <w:t>Assignment</w:t>
      </w:r>
      <w:r w:rsidR="00B25E3C" w:rsidRPr="007F6AF1" w:rsidDel="00B25E3C">
        <w:rPr>
          <w:szCs w:val="22"/>
        </w:rPr>
        <w:t xml:space="preserve"> </w:t>
      </w:r>
      <w:r w:rsidRPr="007F6AF1">
        <w:rPr>
          <w:szCs w:val="22"/>
        </w:rPr>
        <w:t xml:space="preserve">must be held securely by centres and not made available to candidates. Assessors must use the marking and grading criteria along with the model answers provided for the assessments to award marks or grades, as appropriate. </w:t>
      </w:r>
    </w:p>
    <w:p w14:paraId="32AE1B67" w14:textId="77777777" w:rsidR="00F43D4B" w:rsidRPr="007F6AF1" w:rsidRDefault="00F43D4B" w:rsidP="00F43D4B">
      <w:pPr>
        <w:rPr>
          <w:szCs w:val="22"/>
        </w:rPr>
      </w:pPr>
    </w:p>
    <w:p w14:paraId="5C5E193B" w14:textId="77777777" w:rsidR="00F43D4B" w:rsidRPr="008D6BF5" w:rsidRDefault="00F43D4B" w:rsidP="00F43D4B">
      <w:pPr>
        <w:rPr>
          <w:b/>
          <w:szCs w:val="22"/>
        </w:rPr>
      </w:pPr>
      <w:r w:rsidRPr="008D6BF5">
        <w:rPr>
          <w:b/>
          <w:szCs w:val="22"/>
        </w:rPr>
        <w:t>Accreditation</w:t>
      </w:r>
      <w:r w:rsidR="00A53652">
        <w:rPr>
          <w:b/>
          <w:szCs w:val="22"/>
        </w:rPr>
        <w:t xml:space="preserve">/Recognition </w:t>
      </w:r>
      <w:r w:rsidRPr="008D6BF5">
        <w:rPr>
          <w:b/>
          <w:szCs w:val="22"/>
        </w:rPr>
        <w:t>of Prior Learning (A</w:t>
      </w:r>
      <w:r w:rsidR="00A53652">
        <w:rPr>
          <w:b/>
          <w:szCs w:val="22"/>
        </w:rPr>
        <w:t>/R</w:t>
      </w:r>
      <w:r w:rsidRPr="008D6BF5">
        <w:rPr>
          <w:b/>
          <w:szCs w:val="22"/>
        </w:rPr>
        <w:t>PL)</w:t>
      </w:r>
    </w:p>
    <w:p w14:paraId="20FACBF8" w14:textId="363AF8AF" w:rsidR="00F43D4B" w:rsidRPr="008D6BF5" w:rsidRDefault="00F43D4B" w:rsidP="00F43D4B">
      <w:pPr>
        <w:widowControl w:val="0"/>
        <w:autoSpaceDE w:val="0"/>
        <w:autoSpaceDN w:val="0"/>
        <w:adjustRightInd w:val="0"/>
        <w:spacing w:line="232" w:lineRule="exact"/>
        <w:rPr>
          <w:szCs w:val="22"/>
        </w:rPr>
      </w:pPr>
      <w:r w:rsidRPr="008D6BF5">
        <w:rPr>
          <w:szCs w:val="22"/>
        </w:rPr>
        <w:t>These summative assessments assess candidate learning,</w:t>
      </w:r>
      <w:r w:rsidR="00A53652">
        <w:rPr>
          <w:szCs w:val="22"/>
        </w:rPr>
        <w:t xml:space="preserve"> including prior learning. A/RPL</w:t>
      </w:r>
      <w:r w:rsidR="00B25E3C">
        <w:rPr>
          <w:szCs w:val="22"/>
        </w:rPr>
        <w:t xml:space="preserve"> </w:t>
      </w:r>
      <w:r w:rsidRPr="008D6BF5">
        <w:rPr>
          <w:szCs w:val="22"/>
        </w:rPr>
        <w:t>may not be used as an alternative.</w:t>
      </w:r>
    </w:p>
    <w:p w14:paraId="506FB346" w14:textId="77777777" w:rsidR="00F43D4B" w:rsidRPr="008D6BF5" w:rsidRDefault="00F43D4B" w:rsidP="00F43D4B">
      <w:pPr>
        <w:rPr>
          <w:szCs w:val="22"/>
        </w:rPr>
      </w:pPr>
    </w:p>
    <w:p w14:paraId="683D5786" w14:textId="77777777" w:rsidR="00F43D4B" w:rsidRPr="008D6BF5" w:rsidRDefault="00F43D4B" w:rsidP="00F43D4B">
      <w:pPr>
        <w:rPr>
          <w:b/>
          <w:szCs w:val="22"/>
        </w:rPr>
      </w:pPr>
      <w:r w:rsidRPr="008D6BF5">
        <w:rPr>
          <w:b/>
          <w:szCs w:val="22"/>
        </w:rPr>
        <w:t>Health and safety / Codes of practice</w:t>
      </w:r>
    </w:p>
    <w:p w14:paraId="14539A61" w14:textId="4267447A" w:rsidR="00F43D4B" w:rsidRPr="008D6BF5" w:rsidRDefault="00F43D4B" w:rsidP="00F43D4B">
      <w:pPr>
        <w:rPr>
          <w:szCs w:val="22"/>
        </w:rPr>
      </w:pPr>
      <w:r w:rsidRPr="008D6BF5">
        <w:rPr>
          <w:szCs w:val="22"/>
        </w:rPr>
        <w:t xml:space="preserve">The importance of safe working practices, the demands of the Health and Safety at Work Act and the Codes of Practice associated with the industry </w:t>
      </w:r>
      <w:r w:rsidRPr="008D6BF5">
        <w:rPr>
          <w:b/>
          <w:szCs w:val="22"/>
        </w:rPr>
        <w:t>must</w:t>
      </w:r>
      <w:r w:rsidRPr="008D6BF5">
        <w:rPr>
          <w:szCs w:val="22"/>
        </w:rPr>
        <w:t xml:space="preserve"> always be adhered to</w:t>
      </w:r>
      <w:r w:rsidR="00D850A7">
        <w:rPr>
          <w:szCs w:val="22"/>
        </w:rPr>
        <w:t>, in accordance with centre requirements</w:t>
      </w:r>
      <w:r w:rsidRPr="008D6BF5">
        <w:rPr>
          <w:szCs w:val="22"/>
        </w:rPr>
        <w:t>.</w:t>
      </w:r>
    </w:p>
    <w:p w14:paraId="665647E3" w14:textId="77777777" w:rsidR="00F43D4B" w:rsidRPr="008D6BF5" w:rsidRDefault="00F43D4B" w:rsidP="00F43D4B">
      <w:pPr>
        <w:rPr>
          <w:szCs w:val="22"/>
        </w:rPr>
      </w:pPr>
    </w:p>
    <w:p w14:paraId="1710C8B4" w14:textId="77777777" w:rsidR="00F43D4B" w:rsidRPr="008D6BF5" w:rsidRDefault="00F43D4B" w:rsidP="00F43D4B">
      <w:pPr>
        <w:rPr>
          <w:szCs w:val="22"/>
        </w:rPr>
      </w:pPr>
      <w:bookmarkStart w:id="8" w:name="_Toc89934734"/>
      <w:r w:rsidRPr="008D6BF5">
        <w:rPr>
          <w:szCs w:val="22"/>
        </w:rPr>
        <w:t>The requirement to follow safe working practices is an integral part of all City &amp; Guilds qualifications and assessments, and it is the responsibility of centres to ensure that all relevant health and safety requirements are in place before candidates start practical assessments.</w:t>
      </w:r>
      <w:bookmarkEnd w:id="8"/>
      <w:r w:rsidRPr="008D6BF5">
        <w:rPr>
          <w:szCs w:val="22"/>
        </w:rPr>
        <w:t xml:space="preserve"> </w:t>
      </w:r>
    </w:p>
    <w:p w14:paraId="79F050D1" w14:textId="77777777" w:rsidR="00F43D4B" w:rsidRPr="008D6BF5" w:rsidRDefault="00F43D4B" w:rsidP="00F43D4B">
      <w:pPr>
        <w:rPr>
          <w:szCs w:val="22"/>
        </w:rPr>
      </w:pPr>
      <w:bookmarkStart w:id="9" w:name="_Toc89934735"/>
    </w:p>
    <w:p w14:paraId="1359614F" w14:textId="4729BED8" w:rsidR="00F43D4B" w:rsidRDefault="00F43D4B" w:rsidP="00F43D4B">
      <w:pPr>
        <w:rPr>
          <w:szCs w:val="22"/>
        </w:rPr>
      </w:pPr>
      <w:r w:rsidRPr="008D6BF5">
        <w:rPr>
          <w:szCs w:val="22"/>
        </w:rPr>
        <w:t xml:space="preserve">Should a candidate fail to follow correct health and safety practices and procedures during practical assessment, the assessment </w:t>
      </w:r>
      <w:r w:rsidRPr="008D6BF5">
        <w:rPr>
          <w:b/>
          <w:szCs w:val="22"/>
        </w:rPr>
        <w:t>must be stopped</w:t>
      </w:r>
      <w:r w:rsidRPr="008D6BF5">
        <w:rPr>
          <w:szCs w:val="22"/>
        </w:rPr>
        <w:t xml:space="preserve"> and the candidate advised of the reasons why. The candidate should be informed that they have not reached the standard of assessment required. At the discretion of the centre, candidates may retake the assessment at a later date when they are able to work safely. In any cases of doubt, guidance should be sought from the </w:t>
      </w:r>
      <w:bookmarkEnd w:id="9"/>
      <w:r w:rsidR="008643CB">
        <w:rPr>
          <w:szCs w:val="22"/>
        </w:rPr>
        <w:t>External Quality Assurer (EQA).</w:t>
      </w:r>
      <w:r w:rsidRPr="008D6BF5">
        <w:rPr>
          <w:szCs w:val="22"/>
        </w:rPr>
        <w:t xml:space="preserve"> </w:t>
      </w:r>
    </w:p>
    <w:p w14:paraId="0EBAE333" w14:textId="77777777" w:rsidR="00D850A7" w:rsidRDefault="00D850A7" w:rsidP="00F43D4B">
      <w:pPr>
        <w:rPr>
          <w:szCs w:val="22"/>
        </w:rPr>
      </w:pPr>
    </w:p>
    <w:p w14:paraId="05FA0761" w14:textId="77777777" w:rsidR="00D850A7" w:rsidRPr="001B4AD3" w:rsidRDefault="00D850A7" w:rsidP="00D850A7">
      <w:pPr>
        <w:rPr>
          <w:b/>
          <w:sz w:val="20"/>
        </w:rPr>
      </w:pPr>
      <w:r w:rsidRPr="001B4AD3">
        <w:rPr>
          <w:rFonts w:cs="Calibri"/>
          <w:b/>
        </w:rPr>
        <w:t xml:space="preserve">Important: </w:t>
      </w:r>
      <w:r w:rsidRPr="001B4AD3">
        <w:rPr>
          <w:rFonts w:cs="Calibri"/>
        </w:rPr>
        <w:t>for all tasks, centres and assessors are to ensure that candidates follow a safe system of work that is in accordance with the centre’s own risk assessments and (where applicable) method statements developed.</w:t>
      </w:r>
    </w:p>
    <w:p w14:paraId="66F6BF15" w14:textId="77777777" w:rsidR="00F43D4B" w:rsidRPr="008D6BF5" w:rsidRDefault="00F43D4B" w:rsidP="00F43D4B">
      <w:pPr>
        <w:rPr>
          <w:b/>
          <w:szCs w:val="22"/>
        </w:rPr>
      </w:pPr>
    </w:p>
    <w:p w14:paraId="230D68FD" w14:textId="77777777" w:rsidR="00F43D4B" w:rsidRPr="008D6BF5" w:rsidRDefault="00F43D4B" w:rsidP="00F43D4B">
      <w:pPr>
        <w:rPr>
          <w:b/>
          <w:szCs w:val="22"/>
        </w:rPr>
      </w:pPr>
      <w:r w:rsidRPr="008D6BF5">
        <w:rPr>
          <w:b/>
          <w:szCs w:val="22"/>
        </w:rPr>
        <w:t>Verification of assessments</w:t>
      </w:r>
    </w:p>
    <w:p w14:paraId="54817C03" w14:textId="632E58E8" w:rsidR="00F43D4B" w:rsidRPr="008D6BF5" w:rsidRDefault="00F43D4B" w:rsidP="00F43D4B">
      <w:pPr>
        <w:rPr>
          <w:szCs w:val="22"/>
        </w:rPr>
      </w:pPr>
      <w:r w:rsidRPr="008D6BF5">
        <w:rPr>
          <w:szCs w:val="22"/>
        </w:rPr>
        <w:t xml:space="preserve">Centres must use the provided documentation, unless otherwise agreed, to ensure that </w:t>
      </w:r>
      <w:r w:rsidR="008643CB">
        <w:rPr>
          <w:szCs w:val="22"/>
        </w:rPr>
        <w:t>External Quality Assurer (EQA)</w:t>
      </w:r>
      <w:r w:rsidR="008643CB" w:rsidRPr="008D6BF5">
        <w:rPr>
          <w:szCs w:val="22"/>
        </w:rPr>
        <w:t xml:space="preserve"> </w:t>
      </w:r>
      <w:r w:rsidRPr="008D6BF5">
        <w:rPr>
          <w:szCs w:val="22"/>
        </w:rPr>
        <w:t xml:space="preserve">can check that evidence for an assessment is complete and ensure that the allocation of marks is fair and beyond dispute. Centres may devise additional documentation/forms to support those provided by City &amp; Guilds. </w:t>
      </w:r>
    </w:p>
    <w:p w14:paraId="067F7196" w14:textId="17E983A4" w:rsidR="00F43D4B" w:rsidRPr="008D6BF5" w:rsidRDefault="00F43D4B" w:rsidP="00F43D4B">
      <w:pPr>
        <w:rPr>
          <w:szCs w:val="22"/>
        </w:rPr>
      </w:pPr>
      <w:r w:rsidRPr="008D6BF5">
        <w:rPr>
          <w:szCs w:val="22"/>
        </w:rPr>
        <w:t xml:space="preserve">If a candidate’s work is selected for verification, samples of work must be made available to the appointed </w:t>
      </w:r>
      <w:r w:rsidR="008643CB">
        <w:rPr>
          <w:szCs w:val="22"/>
        </w:rPr>
        <w:t>External Quality Assurer (EQA)</w:t>
      </w:r>
      <w:r w:rsidR="008643CB" w:rsidRPr="008D6BF5">
        <w:rPr>
          <w:szCs w:val="22"/>
        </w:rPr>
        <w:t xml:space="preserve"> </w:t>
      </w:r>
      <w:r w:rsidRPr="008D6BF5">
        <w:rPr>
          <w:szCs w:val="22"/>
        </w:rPr>
        <w:t>who will ensure that</w:t>
      </w:r>
    </w:p>
    <w:p w14:paraId="62352995" w14:textId="77777777" w:rsidR="00F43D4B" w:rsidRPr="008D6BF5" w:rsidRDefault="00F43D4B" w:rsidP="001632B2">
      <w:pPr>
        <w:numPr>
          <w:ilvl w:val="0"/>
          <w:numId w:val="6"/>
        </w:numPr>
        <w:tabs>
          <w:tab w:val="clear" w:pos="720"/>
          <w:tab w:val="num" w:pos="330"/>
        </w:tabs>
        <w:spacing w:before="0" w:after="0"/>
        <w:ind w:left="330" w:hanging="330"/>
        <w:rPr>
          <w:szCs w:val="22"/>
        </w:rPr>
      </w:pPr>
      <w:r w:rsidRPr="008D6BF5">
        <w:rPr>
          <w:szCs w:val="22"/>
        </w:rPr>
        <w:t>the quality assurance co-ordinator is undertaking his/her responsibilities</w:t>
      </w:r>
    </w:p>
    <w:p w14:paraId="2C892BC5" w14:textId="77777777" w:rsidR="00F43D4B" w:rsidRPr="008D6BF5" w:rsidRDefault="00F43D4B" w:rsidP="001632B2">
      <w:pPr>
        <w:numPr>
          <w:ilvl w:val="0"/>
          <w:numId w:val="6"/>
        </w:numPr>
        <w:tabs>
          <w:tab w:val="clear" w:pos="720"/>
          <w:tab w:val="num" w:pos="330"/>
        </w:tabs>
        <w:spacing w:before="0" w:after="0"/>
        <w:ind w:left="330" w:hanging="330"/>
        <w:rPr>
          <w:szCs w:val="22"/>
        </w:rPr>
      </w:pPr>
      <w:r w:rsidRPr="008D6BF5">
        <w:rPr>
          <w:szCs w:val="22"/>
        </w:rPr>
        <w:t>the quality assurance co-ordinator is given prompt, accurate and constructive feedback on centre operations</w:t>
      </w:r>
    </w:p>
    <w:p w14:paraId="2560FAF6" w14:textId="77777777" w:rsidR="00F43D4B" w:rsidRPr="008D6BF5" w:rsidRDefault="00F43D4B" w:rsidP="001632B2">
      <w:pPr>
        <w:numPr>
          <w:ilvl w:val="0"/>
          <w:numId w:val="6"/>
        </w:numPr>
        <w:tabs>
          <w:tab w:val="clear" w:pos="720"/>
          <w:tab w:val="num" w:pos="330"/>
        </w:tabs>
        <w:spacing w:before="0" w:after="0"/>
        <w:ind w:left="330" w:hanging="330"/>
        <w:rPr>
          <w:szCs w:val="22"/>
        </w:rPr>
      </w:pPr>
      <w:proofErr w:type="gramStart"/>
      <w:r w:rsidRPr="008D6BF5">
        <w:rPr>
          <w:szCs w:val="22"/>
        </w:rPr>
        <w:t>a</w:t>
      </w:r>
      <w:proofErr w:type="gramEnd"/>
      <w:r w:rsidRPr="008D6BF5">
        <w:rPr>
          <w:szCs w:val="22"/>
        </w:rPr>
        <w:t xml:space="preserve"> report is written on centre activities for City &amp; Guilds.</w:t>
      </w:r>
    </w:p>
    <w:p w14:paraId="14887368" w14:textId="77777777" w:rsidR="00F43D4B" w:rsidRPr="008D6BF5" w:rsidRDefault="00F43D4B" w:rsidP="00F43D4B">
      <w:pPr>
        <w:rPr>
          <w:b/>
          <w:szCs w:val="22"/>
        </w:rPr>
      </w:pPr>
    </w:p>
    <w:p w14:paraId="51C00D8F" w14:textId="77777777" w:rsidR="00F43D4B" w:rsidRPr="008D6BF5" w:rsidRDefault="00F43D4B" w:rsidP="00F43D4B">
      <w:pPr>
        <w:rPr>
          <w:b/>
          <w:szCs w:val="22"/>
        </w:rPr>
      </w:pPr>
      <w:r w:rsidRPr="008D6BF5">
        <w:rPr>
          <w:b/>
          <w:szCs w:val="22"/>
        </w:rPr>
        <w:t xml:space="preserve">Retention of evidence </w:t>
      </w:r>
    </w:p>
    <w:p w14:paraId="4FD50A4E" w14:textId="77777777" w:rsidR="00F43D4B" w:rsidRPr="008D6BF5" w:rsidRDefault="00F43D4B" w:rsidP="00F43D4B">
      <w:pPr>
        <w:rPr>
          <w:szCs w:val="22"/>
        </w:rPr>
      </w:pPr>
      <w:r w:rsidRPr="008D6BF5">
        <w:rPr>
          <w:szCs w:val="22"/>
        </w:rPr>
        <w:t xml:space="preserve">In order to fully support candidates, centres are required to retain candidates’ evidence until the candidate has certificated and until any final EV sampling has taken place. Candidate assessment </w:t>
      </w:r>
      <w:r w:rsidRPr="008D6BF5">
        <w:rPr>
          <w:b/>
          <w:szCs w:val="22"/>
        </w:rPr>
        <w:t>records</w:t>
      </w:r>
      <w:r w:rsidRPr="008D6BF5">
        <w:rPr>
          <w:szCs w:val="22"/>
        </w:rPr>
        <w:t xml:space="preserve"> (see the centre manual for details) must be retained for </w:t>
      </w:r>
      <w:r w:rsidRPr="008D6BF5">
        <w:rPr>
          <w:b/>
          <w:szCs w:val="22"/>
        </w:rPr>
        <w:t>three</w:t>
      </w:r>
      <w:r w:rsidRPr="008D6BF5">
        <w:rPr>
          <w:szCs w:val="22"/>
        </w:rPr>
        <w:t xml:space="preserve"> </w:t>
      </w:r>
      <w:r w:rsidRPr="008D6BF5">
        <w:rPr>
          <w:b/>
          <w:szCs w:val="22"/>
        </w:rPr>
        <w:t>years</w:t>
      </w:r>
      <w:r w:rsidRPr="008D6BF5">
        <w:rPr>
          <w:szCs w:val="22"/>
        </w:rPr>
        <w:t xml:space="preserve"> after certification.</w:t>
      </w:r>
    </w:p>
    <w:p w14:paraId="3AF926A2" w14:textId="77777777" w:rsidR="00F43D4B" w:rsidRPr="008D6BF5" w:rsidRDefault="00F43D4B" w:rsidP="00F43D4B">
      <w:pPr>
        <w:rPr>
          <w:szCs w:val="22"/>
        </w:rPr>
      </w:pPr>
      <w:bookmarkStart w:id="10" w:name="_Toc126385815"/>
      <w:bookmarkStart w:id="11" w:name="_Toc130119534"/>
      <w:bookmarkStart w:id="12" w:name="_Toc130119549"/>
      <w:bookmarkStart w:id="13" w:name="_Toc131914376"/>
    </w:p>
    <w:p w14:paraId="034BD598" w14:textId="77777777" w:rsidR="00F43D4B" w:rsidRPr="008D6BF5" w:rsidRDefault="00F43D4B" w:rsidP="00F43D4B">
      <w:pPr>
        <w:rPr>
          <w:b/>
          <w:szCs w:val="22"/>
        </w:rPr>
      </w:pPr>
      <w:r w:rsidRPr="008D6BF5">
        <w:rPr>
          <w:b/>
          <w:szCs w:val="22"/>
        </w:rPr>
        <w:t>Entry for assessment and certification</w:t>
      </w:r>
      <w:bookmarkEnd w:id="10"/>
      <w:bookmarkEnd w:id="11"/>
      <w:bookmarkEnd w:id="12"/>
      <w:bookmarkEnd w:id="13"/>
      <w:r w:rsidRPr="008D6BF5">
        <w:rPr>
          <w:b/>
          <w:szCs w:val="22"/>
        </w:rPr>
        <w:t xml:space="preserve"> </w:t>
      </w:r>
    </w:p>
    <w:p w14:paraId="0F4DD94D" w14:textId="77777777" w:rsidR="00F43D4B" w:rsidRPr="008D6BF5" w:rsidRDefault="00F43D4B" w:rsidP="00F43D4B">
      <w:pPr>
        <w:rPr>
          <w:szCs w:val="22"/>
        </w:rPr>
      </w:pPr>
      <w:r w:rsidRPr="008D6BF5">
        <w:rPr>
          <w:szCs w:val="22"/>
        </w:rPr>
        <w:t>Entry for assessment and certification should be as specified in the Qualification handbook and the Walled Garden.</w:t>
      </w:r>
      <w:bookmarkEnd w:id="5"/>
      <w:r w:rsidRPr="008D6BF5">
        <w:rPr>
          <w:szCs w:val="22"/>
        </w:rPr>
        <w:t xml:space="preserve"> </w:t>
      </w:r>
    </w:p>
    <w:p w14:paraId="620A9548" w14:textId="77777777" w:rsidR="006E42C0" w:rsidRDefault="00267BFA" w:rsidP="007259D6">
      <w:pPr>
        <w:pStyle w:val="ListParagraph"/>
        <w:numPr>
          <w:ilvl w:val="0"/>
          <w:numId w:val="31"/>
        </w:numPr>
        <w:spacing w:before="0" w:after="160" w:line="259" w:lineRule="auto"/>
      </w:pPr>
      <w:bookmarkStart w:id="14" w:name="_Toc141765635"/>
      <w:bookmarkStart w:id="15" w:name="_Toc245286480"/>
      <w:bookmarkStart w:id="16" w:name="_Toc292787362"/>
      <w:bookmarkStart w:id="17" w:name="OLE_LINK1"/>
      <w:bookmarkEnd w:id="6"/>
      <w:r>
        <w:br w:type="page"/>
      </w:r>
    </w:p>
    <w:p w14:paraId="4F5C4BDD" w14:textId="746BD895" w:rsidR="0098552F" w:rsidRDefault="0098552F">
      <w:pPr>
        <w:spacing w:before="0" w:after="0"/>
      </w:pPr>
    </w:p>
    <w:p w14:paraId="5511FADB" w14:textId="77777777" w:rsidR="00F844CF" w:rsidRDefault="00F844CF">
      <w:pPr>
        <w:spacing w:before="0" w:after="0"/>
      </w:pPr>
    </w:p>
    <w:p w14:paraId="0B1D546C" w14:textId="77777777" w:rsidR="008F04CE" w:rsidRPr="005F00A0" w:rsidRDefault="008F04CE" w:rsidP="008F04CE"/>
    <w:tbl>
      <w:tblPr>
        <w:tblW w:w="0" w:type="auto"/>
        <w:tblBorders>
          <w:insideH w:val="single" w:sz="4" w:space="0" w:color="auto"/>
          <w:insideV w:val="single" w:sz="48" w:space="0" w:color="FFFFFF"/>
        </w:tblBorders>
        <w:tblLook w:val="01E0" w:firstRow="1" w:lastRow="1" w:firstColumn="1" w:lastColumn="1" w:noHBand="0" w:noVBand="0"/>
      </w:tblPr>
      <w:tblGrid>
        <w:gridCol w:w="3888"/>
      </w:tblGrid>
      <w:tr w:rsidR="001632B2" w:rsidRPr="00420A04" w14:paraId="6E3C90C0" w14:textId="77777777" w:rsidTr="008F04CE">
        <w:trPr>
          <w:trHeight w:val="4275"/>
        </w:trPr>
        <w:tc>
          <w:tcPr>
            <w:tcW w:w="3888" w:type="dxa"/>
            <w:tcBorders>
              <w:top w:val="single" w:sz="4" w:space="0" w:color="FF0000"/>
              <w:left w:val="nil"/>
              <w:bottom w:val="nil"/>
              <w:right w:val="nil"/>
            </w:tcBorders>
            <w:tcMar>
              <w:top w:w="108" w:type="dxa"/>
              <w:left w:w="0" w:type="dxa"/>
              <w:bottom w:w="0" w:type="dxa"/>
              <w:right w:w="108" w:type="dxa"/>
            </w:tcMar>
            <w:hideMark/>
          </w:tcPr>
          <w:p w14:paraId="031F98FB" w14:textId="77777777" w:rsidR="001632B2" w:rsidRPr="00420A04" w:rsidRDefault="001632B2" w:rsidP="008F04CE">
            <w:pPr>
              <w:rPr>
                <w:b/>
                <w:szCs w:val="22"/>
              </w:rPr>
            </w:pPr>
            <w:r w:rsidRPr="00420A04">
              <w:rPr>
                <w:b/>
                <w:szCs w:val="22"/>
              </w:rPr>
              <w:t>Published by City &amp; Guilds</w:t>
            </w:r>
            <w:r w:rsidRPr="00420A04">
              <w:rPr>
                <w:b/>
                <w:szCs w:val="22"/>
              </w:rPr>
              <w:br/>
              <w:t>1 Giltspur Street</w:t>
            </w:r>
            <w:r w:rsidRPr="00420A04">
              <w:rPr>
                <w:b/>
                <w:szCs w:val="22"/>
              </w:rPr>
              <w:br/>
              <w:t>London</w:t>
            </w:r>
            <w:r w:rsidRPr="00420A04">
              <w:rPr>
                <w:b/>
                <w:szCs w:val="22"/>
              </w:rPr>
              <w:br/>
              <w:t>EC1A 9DD</w:t>
            </w:r>
            <w:r w:rsidRPr="00420A04">
              <w:rPr>
                <w:b/>
                <w:szCs w:val="22"/>
              </w:rPr>
              <w:br/>
              <w:t>T +44 (0)844 543 0000</w:t>
            </w:r>
            <w:r w:rsidRPr="00420A04">
              <w:rPr>
                <w:b/>
                <w:szCs w:val="22"/>
              </w:rPr>
              <w:br/>
              <w:t>F +44 (0)20 7294 2413</w:t>
            </w:r>
            <w:r w:rsidRPr="00420A04">
              <w:rPr>
                <w:b/>
                <w:szCs w:val="22"/>
              </w:rPr>
              <w:br/>
            </w:r>
            <w:hyperlink r:id="rId12" w:history="1">
              <w:r w:rsidRPr="00420A04">
                <w:rPr>
                  <w:rStyle w:val="Hyperlink"/>
                  <w:b w:val="0"/>
                  <w:szCs w:val="22"/>
                </w:rPr>
                <w:t>www.cityandguilds.com</w:t>
              </w:r>
            </w:hyperlink>
            <w:r w:rsidRPr="00420A04">
              <w:rPr>
                <w:b/>
                <w:szCs w:val="22"/>
              </w:rPr>
              <w:br/>
            </w:r>
            <w:r w:rsidRPr="00420A04">
              <w:rPr>
                <w:b/>
                <w:szCs w:val="22"/>
              </w:rPr>
              <w:br/>
              <w:t>City &amp; Guilds is a registered charity</w:t>
            </w:r>
            <w:r w:rsidRPr="00420A04">
              <w:rPr>
                <w:b/>
                <w:szCs w:val="22"/>
              </w:rPr>
              <w:br/>
              <w:t>established to promote education and training</w:t>
            </w:r>
          </w:p>
        </w:tc>
      </w:tr>
    </w:tbl>
    <w:p w14:paraId="2489FF1B" w14:textId="77777777" w:rsidR="001632B2" w:rsidRPr="00420A04" w:rsidRDefault="001632B2" w:rsidP="001632B2">
      <w:pPr>
        <w:rPr>
          <w:b/>
          <w:sz w:val="18"/>
          <w:szCs w:val="18"/>
        </w:rPr>
      </w:pPr>
      <w:r w:rsidRPr="00420A04">
        <w:rPr>
          <w:b/>
          <w:sz w:val="18"/>
          <w:szCs w:val="18"/>
        </w:rPr>
        <w:t>About City &amp; Guilds</w:t>
      </w:r>
    </w:p>
    <w:p w14:paraId="5D0C61D5" w14:textId="77777777" w:rsidR="001632B2" w:rsidRPr="00420A04" w:rsidRDefault="001632B2" w:rsidP="001632B2">
      <w:pPr>
        <w:rPr>
          <w:sz w:val="18"/>
          <w:szCs w:val="18"/>
        </w:rPr>
      </w:pPr>
      <w:r w:rsidRPr="00420A04">
        <w:rPr>
          <w:sz w:val="18"/>
          <w:szCs w:val="18"/>
        </w:rPr>
        <w:t xml:space="preserve">As the UK’s leading vocational education organisation, City &amp; Guilds is leading the talent revolution by inspiring people to unlock their potential and develop their skills. We offer over 500 qualifications across 28 industries through 8500 centres worldwide and award around two million certificates every year. City &amp; Guilds is recognised and respected by employers across the world as a sign of quality and exceptional training.  </w:t>
      </w:r>
    </w:p>
    <w:p w14:paraId="3F121CF8" w14:textId="77777777" w:rsidR="001632B2" w:rsidRPr="00420A04" w:rsidRDefault="001632B2" w:rsidP="001632B2">
      <w:pPr>
        <w:rPr>
          <w:sz w:val="18"/>
          <w:szCs w:val="18"/>
        </w:rPr>
      </w:pPr>
    </w:p>
    <w:p w14:paraId="34EE21D9" w14:textId="77777777" w:rsidR="001632B2" w:rsidRPr="00420A04" w:rsidRDefault="001632B2" w:rsidP="001632B2">
      <w:pPr>
        <w:rPr>
          <w:b/>
          <w:sz w:val="18"/>
          <w:szCs w:val="18"/>
        </w:rPr>
      </w:pPr>
      <w:r w:rsidRPr="00420A04">
        <w:rPr>
          <w:b/>
          <w:sz w:val="18"/>
          <w:szCs w:val="18"/>
        </w:rPr>
        <w:t>City &amp; Guilds Group</w:t>
      </w:r>
    </w:p>
    <w:p w14:paraId="2E954DD0" w14:textId="77777777" w:rsidR="001632B2" w:rsidRPr="00420A04" w:rsidRDefault="001632B2" w:rsidP="001632B2">
      <w:pPr>
        <w:rPr>
          <w:sz w:val="18"/>
          <w:szCs w:val="18"/>
        </w:rPr>
      </w:pPr>
      <w:r w:rsidRPr="00420A04">
        <w:rPr>
          <w:sz w:val="18"/>
          <w:szCs w:val="18"/>
        </w:rPr>
        <w:t xml:space="preserve">The City &amp; Guilds Group operates from three major hubs: London (servicing Europe, the Caribbean and Americas), Johannesburg (servicing Africa), and Singapore (servicing Asia, Australia and New Zealand). The Group also includes the Institute of Leadership &amp; Management (management and leadership qualifications), City &amp; Guilds Land Based Services (land-based qualifications), </w:t>
      </w:r>
      <w:proofErr w:type="gramStart"/>
      <w:r w:rsidRPr="00420A04">
        <w:rPr>
          <w:sz w:val="18"/>
          <w:szCs w:val="18"/>
        </w:rPr>
        <w:t>the</w:t>
      </w:r>
      <w:proofErr w:type="gramEnd"/>
      <w:r w:rsidRPr="00420A04">
        <w:rPr>
          <w:sz w:val="18"/>
          <w:szCs w:val="18"/>
        </w:rPr>
        <w:t xml:space="preserve"> Centre for Skills Development (CSD works to improve the policy and practice of vocational education and training worldwide) and Learning Assistant (an online e-portfolio).</w:t>
      </w:r>
    </w:p>
    <w:p w14:paraId="30D6DF15" w14:textId="77777777" w:rsidR="001632B2" w:rsidRPr="00420A04" w:rsidRDefault="001632B2" w:rsidP="001632B2">
      <w:pPr>
        <w:rPr>
          <w:sz w:val="18"/>
          <w:szCs w:val="18"/>
        </w:rPr>
      </w:pPr>
    </w:p>
    <w:p w14:paraId="3E38FD26" w14:textId="77777777" w:rsidR="001632B2" w:rsidRPr="00420A04" w:rsidRDefault="001632B2" w:rsidP="001632B2">
      <w:pPr>
        <w:rPr>
          <w:b/>
          <w:sz w:val="18"/>
          <w:szCs w:val="18"/>
        </w:rPr>
      </w:pPr>
      <w:r w:rsidRPr="00420A04">
        <w:rPr>
          <w:b/>
          <w:sz w:val="18"/>
          <w:szCs w:val="18"/>
        </w:rPr>
        <w:t xml:space="preserve">Copyright  </w:t>
      </w:r>
    </w:p>
    <w:p w14:paraId="2B547073" w14:textId="77777777" w:rsidR="001632B2" w:rsidRPr="00420A04" w:rsidRDefault="001632B2" w:rsidP="001632B2">
      <w:pPr>
        <w:rPr>
          <w:sz w:val="18"/>
          <w:szCs w:val="18"/>
        </w:rPr>
      </w:pPr>
      <w:r w:rsidRPr="00420A04">
        <w:rPr>
          <w:sz w:val="18"/>
          <w:szCs w:val="18"/>
        </w:rPr>
        <w:t xml:space="preserve">The content of this document is, unless otherwise indicated, © The City and Guilds of London Institute and may not be copied, reproduced or distributed without prior written consent. However, approved City &amp; Guilds centres and </w:t>
      </w:r>
      <w:r>
        <w:rPr>
          <w:sz w:val="18"/>
          <w:szCs w:val="18"/>
        </w:rPr>
        <w:t>candidate</w:t>
      </w:r>
      <w:r w:rsidRPr="00420A04">
        <w:rPr>
          <w:sz w:val="18"/>
          <w:szCs w:val="18"/>
        </w:rPr>
        <w:t>s studying for City &amp; Guilds qualifications may photocopy this document free of charge and/or include a PDF version of it on centre intranets on the following conditions:</w:t>
      </w:r>
    </w:p>
    <w:p w14:paraId="616AB6DB" w14:textId="77777777" w:rsidR="001632B2" w:rsidRPr="00420A04" w:rsidRDefault="001632B2" w:rsidP="001632B2">
      <w:pPr>
        <w:numPr>
          <w:ilvl w:val="0"/>
          <w:numId w:val="9"/>
        </w:numPr>
        <w:rPr>
          <w:sz w:val="18"/>
          <w:szCs w:val="18"/>
        </w:rPr>
      </w:pPr>
      <w:r w:rsidRPr="00420A04">
        <w:rPr>
          <w:sz w:val="18"/>
          <w:szCs w:val="18"/>
        </w:rPr>
        <w:t xml:space="preserve">centre staff may copy the material only for the purpose of teaching </w:t>
      </w:r>
      <w:r>
        <w:rPr>
          <w:sz w:val="18"/>
          <w:szCs w:val="18"/>
        </w:rPr>
        <w:t>candidate</w:t>
      </w:r>
      <w:r w:rsidRPr="00420A04">
        <w:rPr>
          <w:sz w:val="18"/>
          <w:szCs w:val="18"/>
        </w:rPr>
        <w:t>s working towards a City &amp; Guilds qualification, or for internal administration purposes</w:t>
      </w:r>
    </w:p>
    <w:p w14:paraId="55F5C98C" w14:textId="77777777" w:rsidR="001632B2" w:rsidRPr="00420A04" w:rsidRDefault="001632B2" w:rsidP="001632B2">
      <w:pPr>
        <w:numPr>
          <w:ilvl w:val="0"/>
          <w:numId w:val="9"/>
        </w:numPr>
        <w:rPr>
          <w:sz w:val="18"/>
          <w:szCs w:val="18"/>
        </w:rPr>
      </w:pPr>
      <w:r>
        <w:rPr>
          <w:sz w:val="18"/>
          <w:szCs w:val="18"/>
        </w:rPr>
        <w:t>candidate</w:t>
      </w:r>
      <w:r w:rsidRPr="00420A04">
        <w:rPr>
          <w:sz w:val="18"/>
          <w:szCs w:val="18"/>
        </w:rPr>
        <w:t>s may copy the material only for their own use when working towards a City &amp; Guilds qualification</w:t>
      </w:r>
    </w:p>
    <w:p w14:paraId="5141DF78" w14:textId="77777777" w:rsidR="001632B2" w:rsidRPr="00420A04" w:rsidRDefault="001632B2" w:rsidP="001632B2">
      <w:pPr>
        <w:rPr>
          <w:sz w:val="18"/>
          <w:szCs w:val="18"/>
        </w:rPr>
      </w:pPr>
    </w:p>
    <w:p w14:paraId="6726CFBD" w14:textId="77777777" w:rsidR="001632B2" w:rsidRPr="00420A04" w:rsidRDefault="001632B2" w:rsidP="001632B2">
      <w:pPr>
        <w:rPr>
          <w:sz w:val="18"/>
          <w:szCs w:val="18"/>
        </w:rPr>
      </w:pPr>
      <w:r w:rsidRPr="00420A04">
        <w:rPr>
          <w:sz w:val="18"/>
          <w:szCs w:val="18"/>
        </w:rPr>
        <w:t xml:space="preserve">The </w:t>
      </w:r>
      <w:r w:rsidRPr="00420A04">
        <w:rPr>
          <w:i/>
          <w:sz w:val="18"/>
          <w:szCs w:val="18"/>
        </w:rPr>
        <w:t>Standard Copying Conditions</w:t>
      </w:r>
      <w:r w:rsidRPr="00420A04">
        <w:rPr>
          <w:sz w:val="18"/>
          <w:szCs w:val="18"/>
        </w:rPr>
        <w:t xml:space="preserve"> (see the City &amp; Guilds website) also apply.</w:t>
      </w:r>
    </w:p>
    <w:p w14:paraId="56FC7AFF" w14:textId="77777777" w:rsidR="001632B2" w:rsidRPr="00420A04" w:rsidRDefault="001632B2" w:rsidP="001632B2">
      <w:pPr>
        <w:rPr>
          <w:sz w:val="18"/>
          <w:szCs w:val="18"/>
        </w:rPr>
      </w:pPr>
    </w:p>
    <w:p w14:paraId="2F0773B6" w14:textId="77777777" w:rsidR="001632B2" w:rsidRPr="00420A04" w:rsidRDefault="001632B2" w:rsidP="001632B2">
      <w:pPr>
        <w:rPr>
          <w:sz w:val="18"/>
          <w:szCs w:val="18"/>
        </w:rPr>
      </w:pPr>
      <w:r w:rsidRPr="00420A04">
        <w:rPr>
          <w:sz w:val="18"/>
          <w:szCs w:val="18"/>
        </w:rPr>
        <w:t>Published by City &amp; Guilds, a registered charity established to promote education and training</w:t>
      </w:r>
    </w:p>
    <w:p w14:paraId="4BEED63F" w14:textId="77777777" w:rsidR="001632B2" w:rsidRPr="00420A04" w:rsidRDefault="001632B2" w:rsidP="001632B2">
      <w:pPr>
        <w:rPr>
          <w:sz w:val="18"/>
          <w:szCs w:val="18"/>
        </w:rPr>
      </w:pPr>
    </w:p>
    <w:p w14:paraId="249E1384" w14:textId="77777777" w:rsidR="001632B2" w:rsidRPr="004B4249" w:rsidRDefault="001632B2" w:rsidP="001632B2">
      <w:pPr>
        <w:rPr>
          <w:sz w:val="18"/>
          <w:szCs w:val="18"/>
        </w:rPr>
      </w:pPr>
      <w:r w:rsidRPr="00420A04">
        <w:rPr>
          <w:sz w:val="18"/>
          <w:szCs w:val="18"/>
        </w:rPr>
        <w:t>Every effort has been made to ensure that the information contained in this publication is true and correct at the time of going to press. However, City &amp; Guilds’ products and services are subject to continuous development and improvement and the right is reserved to change products and services from time to time. City &amp; Guilds cannot accept liability for loss or damage arising from the use of information in this publication.</w:t>
      </w:r>
    </w:p>
    <w:p w14:paraId="5F5F869E" w14:textId="77777777" w:rsidR="001632B2" w:rsidRDefault="001632B2" w:rsidP="001632B2">
      <w:pPr>
        <w:pStyle w:val="H1Fake"/>
        <w:ind w:left="0" w:firstLine="0"/>
      </w:pPr>
    </w:p>
    <w:p w14:paraId="0CB18A51" w14:textId="77777777" w:rsidR="00267BFA" w:rsidRDefault="00267BFA">
      <w:pPr>
        <w:spacing w:before="0" w:after="0"/>
        <w:rPr>
          <w:rFonts w:cs="Arial"/>
          <w:b/>
          <w:kern w:val="32"/>
          <w:sz w:val="32"/>
          <w:szCs w:val="32"/>
        </w:rPr>
      </w:pPr>
    </w:p>
    <w:p w14:paraId="1213FEAD" w14:textId="77777777" w:rsidR="001632B2" w:rsidRDefault="001632B2">
      <w:pPr>
        <w:spacing w:before="0" w:after="0"/>
        <w:rPr>
          <w:rFonts w:cs="Arial"/>
          <w:b/>
          <w:kern w:val="32"/>
          <w:sz w:val="32"/>
          <w:szCs w:val="32"/>
        </w:rPr>
      </w:pPr>
    </w:p>
    <w:p w14:paraId="241DDDA2" w14:textId="77777777" w:rsidR="001632B2" w:rsidRDefault="001632B2">
      <w:pPr>
        <w:spacing w:before="0" w:after="0"/>
        <w:rPr>
          <w:rFonts w:cs="Arial"/>
          <w:b/>
          <w:kern w:val="32"/>
          <w:sz w:val="32"/>
          <w:szCs w:val="32"/>
        </w:rPr>
      </w:pPr>
    </w:p>
    <w:p w14:paraId="78000D35" w14:textId="77777777" w:rsidR="007F6AF1" w:rsidRDefault="007F6AF1">
      <w:pPr>
        <w:spacing w:before="0" w:after="0"/>
        <w:rPr>
          <w:rFonts w:cs="Arial"/>
          <w:b/>
          <w:kern w:val="32"/>
          <w:sz w:val="32"/>
          <w:szCs w:val="32"/>
        </w:rPr>
      </w:pPr>
    </w:p>
    <w:p w14:paraId="14DC64EC" w14:textId="393FE1C6" w:rsidR="00D6533B" w:rsidRPr="00FE0828" w:rsidRDefault="00F43D4B" w:rsidP="002C0C4B">
      <w:pPr>
        <w:pStyle w:val="H1Fake"/>
      </w:pPr>
      <w:bookmarkStart w:id="18" w:name="OLE_LINK2"/>
      <w:bookmarkEnd w:id="14"/>
      <w:bookmarkEnd w:id="15"/>
      <w:bookmarkEnd w:id="16"/>
      <w:bookmarkEnd w:id="17"/>
      <w:bookmarkEnd w:id="7"/>
      <w:bookmarkEnd w:id="18"/>
      <w:r>
        <w:rPr>
          <w:noProof/>
          <w:lang w:eastAsia="en-GB"/>
        </w:rPr>
        <w:drawing>
          <wp:anchor distT="0" distB="0" distL="114300" distR="114300" simplePos="0" relativeHeight="251653120" behindDoc="0" locked="0" layoutInCell="1" allowOverlap="1" wp14:anchorId="2E2C2685" wp14:editId="6ECE970D">
            <wp:simplePos x="0" y="0"/>
            <wp:positionH relativeFrom="page">
              <wp:posOffset>8966835</wp:posOffset>
            </wp:positionH>
            <wp:positionV relativeFrom="page">
              <wp:posOffset>317500</wp:posOffset>
            </wp:positionV>
            <wp:extent cx="1028700" cy="6381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870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533B" w:rsidRPr="00FE0828">
        <w:t>Useful contacts</w:t>
      </w:r>
    </w:p>
    <w:p w14:paraId="66187F35" w14:textId="77777777" w:rsidR="00D6533B" w:rsidRDefault="00D6533B" w:rsidP="002C0C4B">
      <w:pPr>
        <w:pStyle w:val="H2Fake"/>
      </w:pPr>
    </w:p>
    <w:tbl>
      <w:tblPr>
        <w:tblStyle w:val="TableGrid"/>
        <w:tblW w:w="8798" w:type="dxa"/>
        <w:tblLayout w:type="fixed"/>
        <w:tblLook w:val="01E0" w:firstRow="1" w:lastRow="1" w:firstColumn="1" w:lastColumn="1" w:noHBand="0" w:noVBand="0"/>
      </w:tblPr>
      <w:tblGrid>
        <w:gridCol w:w="4508"/>
        <w:gridCol w:w="4290"/>
      </w:tblGrid>
      <w:tr w:rsidR="00D6533B" w:rsidRPr="007538CC" w14:paraId="689F401D" w14:textId="77777777">
        <w:trPr>
          <w:cnfStyle w:val="100000000000" w:firstRow="1" w:lastRow="0" w:firstColumn="0" w:lastColumn="0" w:oddVBand="0" w:evenVBand="0" w:oddHBand="0" w:evenHBand="0" w:firstRowFirstColumn="0" w:firstRowLastColumn="0" w:lastRowFirstColumn="0" w:lastRowLastColumn="0"/>
          <w:trHeight w:val="567"/>
        </w:trPr>
        <w:tc>
          <w:tcPr>
            <w:tcW w:w="4508" w:type="dxa"/>
          </w:tcPr>
          <w:p w14:paraId="54D50D69" w14:textId="77777777" w:rsidR="00D6533B" w:rsidRPr="0034271B" w:rsidRDefault="00D6533B" w:rsidP="002C0C4B">
            <w:pPr>
              <w:rPr>
                <w:lang w:eastAsia="en-GB"/>
              </w:rPr>
            </w:pPr>
            <w:r w:rsidRPr="0034271B">
              <w:rPr>
                <w:lang w:eastAsia="en-GB"/>
              </w:rPr>
              <w:t xml:space="preserve">UK learners </w:t>
            </w:r>
          </w:p>
          <w:p w14:paraId="0C706A56" w14:textId="77777777" w:rsidR="00D6533B" w:rsidRDefault="00D6533B" w:rsidP="002C0C4B">
            <w:pPr>
              <w:rPr>
                <w:b w:val="0"/>
                <w:lang w:eastAsia="en-GB"/>
              </w:rPr>
            </w:pPr>
            <w:r w:rsidRPr="0034271B">
              <w:rPr>
                <w:b w:val="0"/>
                <w:lang w:eastAsia="en-GB"/>
              </w:rPr>
              <w:t>General qualification information</w:t>
            </w:r>
          </w:p>
          <w:p w14:paraId="4FAC1C04" w14:textId="77777777" w:rsidR="00D6533B" w:rsidRPr="0034271B" w:rsidRDefault="00D6533B" w:rsidP="002C0C4B">
            <w:pPr>
              <w:rPr>
                <w:b w:val="0"/>
                <w:lang w:eastAsia="en-GB"/>
              </w:rPr>
            </w:pPr>
          </w:p>
        </w:tc>
        <w:tc>
          <w:tcPr>
            <w:tcW w:w="4290" w:type="dxa"/>
          </w:tcPr>
          <w:p w14:paraId="18BB96D4" w14:textId="77777777" w:rsidR="00D6533B" w:rsidRPr="0034271B" w:rsidRDefault="00D6533B" w:rsidP="002C0C4B">
            <w:pPr>
              <w:rPr>
                <w:b w:val="0"/>
                <w:lang w:eastAsia="en-GB"/>
              </w:rPr>
            </w:pPr>
            <w:r w:rsidRPr="0034271B">
              <w:rPr>
                <w:b w:val="0"/>
                <w:lang w:eastAsia="en-GB"/>
              </w:rPr>
              <w:t xml:space="preserve">T: </w:t>
            </w:r>
            <w:r w:rsidRPr="0034271B">
              <w:rPr>
                <w:b w:val="0"/>
                <w:bCs/>
                <w:lang w:eastAsia="en-GB"/>
              </w:rPr>
              <w:t>+44 (0)844 543 0033</w:t>
            </w:r>
          </w:p>
          <w:p w14:paraId="6F960087" w14:textId="77777777" w:rsidR="00D6533B" w:rsidRPr="0034271B" w:rsidRDefault="00D6533B" w:rsidP="002C0C4B">
            <w:pPr>
              <w:rPr>
                <w:b w:val="0"/>
                <w:bCs/>
                <w:lang w:eastAsia="en-GB"/>
              </w:rPr>
            </w:pPr>
            <w:r w:rsidRPr="0034271B">
              <w:rPr>
                <w:b w:val="0"/>
                <w:lang w:eastAsia="en-GB"/>
              </w:rPr>
              <w:t xml:space="preserve">E: </w:t>
            </w:r>
            <w:r w:rsidRPr="0034271B">
              <w:rPr>
                <w:lang w:eastAsia="en-GB"/>
              </w:rPr>
              <w:t>learnersupport@cityandguilds.com</w:t>
            </w:r>
          </w:p>
        </w:tc>
      </w:tr>
      <w:tr w:rsidR="00D6533B" w:rsidRPr="007538CC" w14:paraId="044A5F6D" w14:textId="77777777">
        <w:trPr>
          <w:trHeight w:val="567"/>
        </w:trPr>
        <w:tc>
          <w:tcPr>
            <w:tcW w:w="4508" w:type="dxa"/>
          </w:tcPr>
          <w:p w14:paraId="406B8927" w14:textId="77777777" w:rsidR="00D6533B" w:rsidRPr="0034271B" w:rsidRDefault="00D6533B" w:rsidP="002C0C4B">
            <w:pPr>
              <w:rPr>
                <w:b/>
                <w:lang w:eastAsia="en-GB"/>
              </w:rPr>
            </w:pPr>
            <w:r w:rsidRPr="0034271B">
              <w:rPr>
                <w:b/>
                <w:lang w:eastAsia="en-GB"/>
              </w:rPr>
              <w:t>International learners</w:t>
            </w:r>
          </w:p>
          <w:p w14:paraId="7879773B" w14:textId="77777777" w:rsidR="00D6533B" w:rsidRDefault="00D6533B" w:rsidP="002C0C4B">
            <w:pPr>
              <w:rPr>
                <w:lang w:eastAsia="en-GB"/>
              </w:rPr>
            </w:pPr>
            <w:r w:rsidRPr="0034271B">
              <w:rPr>
                <w:lang w:eastAsia="en-GB"/>
              </w:rPr>
              <w:t>General qualification information</w:t>
            </w:r>
          </w:p>
          <w:p w14:paraId="66DFF902" w14:textId="77777777" w:rsidR="00D6533B" w:rsidRDefault="00D6533B" w:rsidP="002C0C4B">
            <w:pPr>
              <w:rPr>
                <w:lang w:eastAsia="en-GB"/>
              </w:rPr>
            </w:pPr>
          </w:p>
          <w:p w14:paraId="3960B531" w14:textId="77777777" w:rsidR="00D6533B" w:rsidRPr="0034271B" w:rsidRDefault="00D6533B" w:rsidP="002C0C4B">
            <w:pPr>
              <w:rPr>
                <w:lang w:eastAsia="en-GB"/>
              </w:rPr>
            </w:pPr>
          </w:p>
        </w:tc>
        <w:tc>
          <w:tcPr>
            <w:tcW w:w="4290" w:type="dxa"/>
          </w:tcPr>
          <w:p w14:paraId="4E13EF1E" w14:textId="77777777" w:rsidR="00D6533B" w:rsidRPr="0034271B" w:rsidRDefault="00D6533B" w:rsidP="002C0C4B">
            <w:pPr>
              <w:rPr>
                <w:lang w:eastAsia="en-GB"/>
              </w:rPr>
            </w:pPr>
            <w:r w:rsidRPr="0034271B">
              <w:rPr>
                <w:lang w:eastAsia="en-GB"/>
              </w:rPr>
              <w:t xml:space="preserve">T: </w:t>
            </w:r>
            <w:r w:rsidRPr="0034271B">
              <w:rPr>
                <w:bCs/>
                <w:lang w:eastAsia="en-GB"/>
              </w:rPr>
              <w:t>+44 (0)844 543 0033</w:t>
            </w:r>
          </w:p>
          <w:p w14:paraId="6DC93553" w14:textId="77777777" w:rsidR="00D6533B" w:rsidRPr="0034271B" w:rsidRDefault="00D6533B" w:rsidP="002C0C4B">
            <w:pPr>
              <w:rPr>
                <w:lang w:eastAsia="en-GB"/>
              </w:rPr>
            </w:pPr>
            <w:r w:rsidRPr="0034271B">
              <w:rPr>
                <w:lang w:eastAsia="en-GB"/>
              </w:rPr>
              <w:t>F: +44 (0)20 7294 2413</w:t>
            </w:r>
          </w:p>
          <w:p w14:paraId="5B0FB2C7" w14:textId="77777777" w:rsidR="00D6533B" w:rsidRPr="0034271B" w:rsidRDefault="00D6533B" w:rsidP="002C0C4B">
            <w:pPr>
              <w:rPr>
                <w:lang w:eastAsia="en-GB"/>
              </w:rPr>
            </w:pPr>
            <w:r w:rsidRPr="0034271B">
              <w:rPr>
                <w:lang w:eastAsia="en-GB"/>
              </w:rPr>
              <w:t xml:space="preserve">E: </w:t>
            </w:r>
            <w:r w:rsidRPr="0034271B">
              <w:rPr>
                <w:b/>
                <w:lang w:eastAsia="en-GB"/>
              </w:rPr>
              <w:t>intcg@cityandguilds.com</w:t>
            </w:r>
          </w:p>
        </w:tc>
      </w:tr>
      <w:tr w:rsidR="00D6533B" w:rsidRPr="007538CC" w14:paraId="03357EAA" w14:textId="77777777">
        <w:trPr>
          <w:trHeight w:val="567"/>
        </w:trPr>
        <w:tc>
          <w:tcPr>
            <w:tcW w:w="4508" w:type="dxa"/>
          </w:tcPr>
          <w:p w14:paraId="343B97FD" w14:textId="77777777" w:rsidR="00D6533B" w:rsidRPr="0034271B" w:rsidRDefault="00D6533B" w:rsidP="002C0C4B">
            <w:pPr>
              <w:rPr>
                <w:b/>
                <w:lang w:eastAsia="en-GB"/>
              </w:rPr>
            </w:pPr>
            <w:r w:rsidRPr="0034271B">
              <w:rPr>
                <w:b/>
                <w:lang w:eastAsia="en-GB"/>
              </w:rPr>
              <w:t>Centres</w:t>
            </w:r>
          </w:p>
          <w:p w14:paraId="6D429202" w14:textId="77777777" w:rsidR="00D6533B" w:rsidRDefault="00D6533B" w:rsidP="002C0C4B">
            <w:pPr>
              <w:rPr>
                <w:lang w:eastAsia="en-GB"/>
              </w:rPr>
            </w:pPr>
            <w:r w:rsidRPr="0034271B">
              <w:rPr>
                <w:lang w:eastAsia="en-GB"/>
              </w:rPr>
              <w:t>Exam entries, Registrations/enrolment, Certificates, Invoices, Missing or late exam materials, Nominal roll reports, Results</w:t>
            </w:r>
          </w:p>
          <w:p w14:paraId="2DE85369" w14:textId="77777777" w:rsidR="00D6533B" w:rsidRPr="0034271B" w:rsidRDefault="00D6533B" w:rsidP="002C0C4B">
            <w:pPr>
              <w:rPr>
                <w:lang w:eastAsia="en-GB"/>
              </w:rPr>
            </w:pPr>
          </w:p>
        </w:tc>
        <w:tc>
          <w:tcPr>
            <w:tcW w:w="4290" w:type="dxa"/>
          </w:tcPr>
          <w:p w14:paraId="44D4A036" w14:textId="77777777" w:rsidR="00D6533B" w:rsidRPr="0034271B" w:rsidRDefault="00D6533B" w:rsidP="002C0C4B">
            <w:pPr>
              <w:rPr>
                <w:lang w:eastAsia="en-GB"/>
              </w:rPr>
            </w:pPr>
            <w:r w:rsidRPr="0034271B">
              <w:rPr>
                <w:lang w:eastAsia="en-GB"/>
              </w:rPr>
              <w:t xml:space="preserve">T: </w:t>
            </w:r>
            <w:r w:rsidRPr="0034271B">
              <w:rPr>
                <w:bCs/>
                <w:lang w:eastAsia="en-GB"/>
              </w:rPr>
              <w:t>+44 (0)844 543 0000</w:t>
            </w:r>
          </w:p>
          <w:p w14:paraId="2C1312E2" w14:textId="77777777" w:rsidR="00D6533B" w:rsidRPr="0034271B" w:rsidRDefault="00D6533B" w:rsidP="002C0C4B">
            <w:pPr>
              <w:rPr>
                <w:lang w:eastAsia="en-GB"/>
              </w:rPr>
            </w:pPr>
            <w:r w:rsidRPr="0034271B">
              <w:rPr>
                <w:lang w:eastAsia="en-GB"/>
              </w:rPr>
              <w:t>F: +44 (0)20 7294 2413</w:t>
            </w:r>
          </w:p>
          <w:p w14:paraId="72C824B7" w14:textId="77777777" w:rsidR="00D6533B" w:rsidRPr="0034271B" w:rsidRDefault="00D6533B" w:rsidP="002C0C4B">
            <w:pPr>
              <w:rPr>
                <w:lang w:eastAsia="en-GB"/>
              </w:rPr>
            </w:pPr>
            <w:r w:rsidRPr="0034271B">
              <w:rPr>
                <w:lang w:eastAsia="en-GB"/>
              </w:rPr>
              <w:t xml:space="preserve">E: </w:t>
            </w:r>
            <w:r w:rsidRPr="0034271B">
              <w:rPr>
                <w:b/>
                <w:lang w:eastAsia="en-GB"/>
              </w:rPr>
              <w:t>centresupport@cityandguilds.com</w:t>
            </w:r>
          </w:p>
        </w:tc>
      </w:tr>
      <w:tr w:rsidR="00D6533B" w:rsidRPr="007538CC" w14:paraId="227E2E01" w14:textId="77777777">
        <w:trPr>
          <w:trHeight w:val="505"/>
        </w:trPr>
        <w:tc>
          <w:tcPr>
            <w:tcW w:w="4508" w:type="dxa"/>
          </w:tcPr>
          <w:p w14:paraId="3648EEBD" w14:textId="77777777" w:rsidR="00D6533B" w:rsidRPr="0034271B" w:rsidRDefault="00D6533B" w:rsidP="002C0C4B">
            <w:pPr>
              <w:rPr>
                <w:b/>
                <w:lang w:eastAsia="en-GB"/>
              </w:rPr>
            </w:pPr>
            <w:r w:rsidRPr="0034271B">
              <w:rPr>
                <w:b/>
                <w:lang w:eastAsia="en-GB"/>
              </w:rPr>
              <w:t>Single subject qualifications</w:t>
            </w:r>
          </w:p>
          <w:p w14:paraId="26FB9E3C" w14:textId="77777777" w:rsidR="00D6533B" w:rsidRDefault="00D6533B" w:rsidP="002C0C4B">
            <w:pPr>
              <w:rPr>
                <w:lang w:eastAsia="en-GB"/>
              </w:rPr>
            </w:pPr>
            <w:r w:rsidRPr="0034271B">
              <w:rPr>
                <w:lang w:eastAsia="en-GB"/>
              </w:rPr>
              <w:t>Exam entries, Results, Certification, Missing or late exam materials, Incorrect exam papers, Forms request (BB, results entry), Exam date and time change</w:t>
            </w:r>
          </w:p>
          <w:p w14:paraId="1DF2188C" w14:textId="77777777" w:rsidR="00D6533B" w:rsidRPr="0034271B" w:rsidRDefault="00D6533B" w:rsidP="002C0C4B">
            <w:pPr>
              <w:rPr>
                <w:lang w:eastAsia="en-GB"/>
              </w:rPr>
            </w:pPr>
          </w:p>
        </w:tc>
        <w:tc>
          <w:tcPr>
            <w:tcW w:w="4290" w:type="dxa"/>
          </w:tcPr>
          <w:p w14:paraId="6BA487E7" w14:textId="77777777" w:rsidR="00D6533B" w:rsidRPr="0034271B" w:rsidRDefault="00D6533B" w:rsidP="002C0C4B">
            <w:pPr>
              <w:rPr>
                <w:lang w:eastAsia="en-GB"/>
              </w:rPr>
            </w:pPr>
            <w:r w:rsidRPr="0034271B">
              <w:rPr>
                <w:lang w:eastAsia="en-GB"/>
              </w:rPr>
              <w:t xml:space="preserve">T: </w:t>
            </w:r>
            <w:r w:rsidRPr="0034271B">
              <w:rPr>
                <w:bCs/>
                <w:lang w:eastAsia="en-GB"/>
              </w:rPr>
              <w:t>+44 (0)844 543 0000</w:t>
            </w:r>
          </w:p>
          <w:p w14:paraId="21FE88FA" w14:textId="77777777" w:rsidR="00D6533B" w:rsidRPr="0034271B" w:rsidRDefault="00D6533B" w:rsidP="002C0C4B">
            <w:pPr>
              <w:rPr>
                <w:lang w:eastAsia="en-GB"/>
              </w:rPr>
            </w:pPr>
            <w:r w:rsidRPr="0034271B">
              <w:rPr>
                <w:lang w:eastAsia="en-GB"/>
              </w:rPr>
              <w:t>F: +44 (0)20 7294 2413</w:t>
            </w:r>
          </w:p>
          <w:p w14:paraId="3CD9B391" w14:textId="77777777" w:rsidR="00D6533B" w:rsidRPr="0034271B" w:rsidRDefault="00D6533B" w:rsidP="002C0C4B">
            <w:pPr>
              <w:rPr>
                <w:lang w:eastAsia="en-GB"/>
              </w:rPr>
            </w:pPr>
            <w:r w:rsidRPr="0034271B">
              <w:rPr>
                <w:lang w:eastAsia="en-GB"/>
              </w:rPr>
              <w:t>F: +44 (0)20 7294 2404 (BB forms)</w:t>
            </w:r>
          </w:p>
          <w:p w14:paraId="06CA85DD" w14:textId="77777777" w:rsidR="00D6533B" w:rsidRPr="0034271B" w:rsidRDefault="00D6533B" w:rsidP="002C0C4B">
            <w:pPr>
              <w:rPr>
                <w:lang w:eastAsia="en-GB"/>
              </w:rPr>
            </w:pPr>
            <w:r w:rsidRPr="0034271B">
              <w:rPr>
                <w:lang w:eastAsia="en-GB"/>
              </w:rPr>
              <w:t xml:space="preserve">E: </w:t>
            </w:r>
            <w:r w:rsidRPr="0034271B">
              <w:rPr>
                <w:b/>
                <w:lang w:eastAsia="en-GB"/>
              </w:rPr>
              <w:t>singlesubjects@cityandguilds.com</w:t>
            </w:r>
          </w:p>
        </w:tc>
      </w:tr>
      <w:tr w:rsidR="00D6533B" w:rsidRPr="007538CC" w14:paraId="32B286F2" w14:textId="77777777">
        <w:trPr>
          <w:trHeight w:val="567"/>
        </w:trPr>
        <w:tc>
          <w:tcPr>
            <w:tcW w:w="4508" w:type="dxa"/>
          </w:tcPr>
          <w:p w14:paraId="5DB7911C" w14:textId="77777777" w:rsidR="00D6533B" w:rsidRPr="0034271B" w:rsidRDefault="00D6533B" w:rsidP="002C0C4B">
            <w:pPr>
              <w:rPr>
                <w:b/>
                <w:lang w:eastAsia="en-GB"/>
              </w:rPr>
            </w:pPr>
            <w:r w:rsidRPr="0034271B">
              <w:rPr>
                <w:b/>
                <w:lang w:eastAsia="en-GB"/>
              </w:rPr>
              <w:t>International awards</w:t>
            </w:r>
          </w:p>
          <w:p w14:paraId="6646DA94" w14:textId="77777777" w:rsidR="00D6533B" w:rsidRDefault="00D6533B" w:rsidP="002C0C4B">
            <w:pPr>
              <w:rPr>
                <w:lang w:eastAsia="en-GB"/>
              </w:rPr>
            </w:pPr>
            <w:r w:rsidRPr="0034271B">
              <w:rPr>
                <w:lang w:eastAsia="en-GB"/>
              </w:rPr>
              <w:t>Results, Entries, Enrolments, Invoices, Missing or late exam materials, Nominal roll reports</w:t>
            </w:r>
          </w:p>
          <w:p w14:paraId="473C3FD3" w14:textId="77777777" w:rsidR="00D6533B" w:rsidRPr="0034271B" w:rsidRDefault="00D6533B" w:rsidP="002C0C4B">
            <w:pPr>
              <w:rPr>
                <w:lang w:eastAsia="en-GB"/>
              </w:rPr>
            </w:pPr>
          </w:p>
        </w:tc>
        <w:tc>
          <w:tcPr>
            <w:tcW w:w="4290" w:type="dxa"/>
          </w:tcPr>
          <w:p w14:paraId="6D69563E" w14:textId="77777777" w:rsidR="00D6533B" w:rsidRPr="0034271B" w:rsidRDefault="00D6533B" w:rsidP="002C0C4B">
            <w:pPr>
              <w:rPr>
                <w:lang w:eastAsia="en-GB"/>
              </w:rPr>
            </w:pPr>
            <w:r w:rsidRPr="0034271B">
              <w:rPr>
                <w:lang w:eastAsia="en-GB"/>
              </w:rPr>
              <w:t xml:space="preserve">T: </w:t>
            </w:r>
            <w:r w:rsidRPr="0034271B">
              <w:rPr>
                <w:bCs/>
                <w:lang w:eastAsia="en-GB"/>
              </w:rPr>
              <w:t>+44 (0)844 543 0000</w:t>
            </w:r>
          </w:p>
          <w:p w14:paraId="7D1E8B7F" w14:textId="77777777" w:rsidR="00D6533B" w:rsidRPr="0034271B" w:rsidRDefault="00D6533B" w:rsidP="002C0C4B">
            <w:pPr>
              <w:rPr>
                <w:lang w:eastAsia="en-GB"/>
              </w:rPr>
            </w:pPr>
            <w:r w:rsidRPr="0034271B">
              <w:rPr>
                <w:lang w:eastAsia="en-GB"/>
              </w:rPr>
              <w:t>F: +44 (0)20 7294 2413</w:t>
            </w:r>
          </w:p>
          <w:p w14:paraId="17DA7476" w14:textId="77777777" w:rsidR="00D6533B" w:rsidRPr="0034271B" w:rsidRDefault="00D6533B" w:rsidP="002C0C4B">
            <w:pPr>
              <w:rPr>
                <w:lang w:eastAsia="en-GB"/>
              </w:rPr>
            </w:pPr>
            <w:r w:rsidRPr="0034271B">
              <w:rPr>
                <w:lang w:eastAsia="en-GB"/>
              </w:rPr>
              <w:t xml:space="preserve">E: </w:t>
            </w:r>
            <w:r w:rsidRPr="0034271B">
              <w:rPr>
                <w:b/>
                <w:lang w:eastAsia="en-GB"/>
              </w:rPr>
              <w:t>intops@cityandguilds.com</w:t>
            </w:r>
          </w:p>
        </w:tc>
      </w:tr>
      <w:tr w:rsidR="00D6533B" w:rsidRPr="007538CC" w14:paraId="3687C203" w14:textId="77777777">
        <w:trPr>
          <w:trHeight w:val="567"/>
        </w:trPr>
        <w:tc>
          <w:tcPr>
            <w:tcW w:w="4508" w:type="dxa"/>
          </w:tcPr>
          <w:p w14:paraId="05EFAE9C" w14:textId="77777777" w:rsidR="00D6533B" w:rsidRPr="0034271B" w:rsidRDefault="00D6533B" w:rsidP="002C0C4B">
            <w:pPr>
              <w:rPr>
                <w:b/>
                <w:lang w:eastAsia="en-GB"/>
              </w:rPr>
            </w:pPr>
            <w:r w:rsidRPr="0034271B">
              <w:rPr>
                <w:b/>
                <w:lang w:eastAsia="en-GB"/>
              </w:rPr>
              <w:t>Walled Garden</w:t>
            </w:r>
          </w:p>
          <w:p w14:paraId="570A4F18" w14:textId="77777777" w:rsidR="00D6533B" w:rsidRDefault="00D6533B" w:rsidP="002C0C4B">
            <w:pPr>
              <w:rPr>
                <w:lang w:eastAsia="en-GB"/>
              </w:rPr>
            </w:pPr>
            <w:r w:rsidRPr="0034271B">
              <w:rPr>
                <w:lang w:eastAsia="en-GB"/>
              </w:rPr>
              <w:t>Re-issue of password or username, Technical problems, Entries, Results, GOLA, Navigation, User/menu option, Problems</w:t>
            </w:r>
          </w:p>
          <w:p w14:paraId="41891CF1" w14:textId="77777777" w:rsidR="00D6533B" w:rsidRPr="0034271B" w:rsidRDefault="00D6533B" w:rsidP="002C0C4B">
            <w:pPr>
              <w:rPr>
                <w:lang w:eastAsia="en-GB"/>
              </w:rPr>
            </w:pPr>
          </w:p>
        </w:tc>
        <w:tc>
          <w:tcPr>
            <w:tcW w:w="4290" w:type="dxa"/>
          </w:tcPr>
          <w:p w14:paraId="44281F7E" w14:textId="77777777" w:rsidR="00D6533B" w:rsidRPr="0034271B" w:rsidRDefault="00D6533B" w:rsidP="002C0C4B">
            <w:pPr>
              <w:rPr>
                <w:lang w:eastAsia="en-GB"/>
              </w:rPr>
            </w:pPr>
            <w:r w:rsidRPr="0034271B">
              <w:rPr>
                <w:lang w:eastAsia="en-GB"/>
              </w:rPr>
              <w:t xml:space="preserve">T: </w:t>
            </w:r>
            <w:r w:rsidRPr="0034271B">
              <w:rPr>
                <w:bCs/>
                <w:lang w:eastAsia="en-GB"/>
              </w:rPr>
              <w:t>+44 (0)844 543 0000</w:t>
            </w:r>
          </w:p>
          <w:p w14:paraId="524D0BB9" w14:textId="77777777" w:rsidR="00D6533B" w:rsidRPr="0034271B" w:rsidRDefault="00D6533B" w:rsidP="002C0C4B">
            <w:pPr>
              <w:rPr>
                <w:lang w:eastAsia="en-GB"/>
              </w:rPr>
            </w:pPr>
            <w:r w:rsidRPr="0034271B">
              <w:rPr>
                <w:lang w:eastAsia="en-GB"/>
              </w:rPr>
              <w:t xml:space="preserve">F: +44 (0)20 7294 </w:t>
            </w:r>
            <w:r w:rsidRPr="0034271B">
              <w:rPr>
                <w:bCs/>
                <w:lang w:eastAsia="en-GB"/>
              </w:rPr>
              <w:t>2413</w:t>
            </w:r>
          </w:p>
          <w:p w14:paraId="70C7A813" w14:textId="77777777" w:rsidR="00D6533B" w:rsidRPr="0034271B" w:rsidRDefault="00D6533B" w:rsidP="002C0C4B">
            <w:pPr>
              <w:rPr>
                <w:lang w:eastAsia="en-GB"/>
              </w:rPr>
            </w:pPr>
            <w:r w:rsidRPr="0034271B">
              <w:rPr>
                <w:lang w:eastAsia="en-GB"/>
              </w:rPr>
              <w:t xml:space="preserve">E: </w:t>
            </w:r>
            <w:r w:rsidRPr="0034271B">
              <w:rPr>
                <w:b/>
                <w:lang w:eastAsia="en-GB"/>
              </w:rPr>
              <w:t>walledgarden@cityandguilds.com</w:t>
            </w:r>
          </w:p>
        </w:tc>
      </w:tr>
      <w:tr w:rsidR="00D6533B" w:rsidRPr="007538CC" w14:paraId="56618AC9" w14:textId="77777777">
        <w:trPr>
          <w:trHeight w:val="567"/>
        </w:trPr>
        <w:tc>
          <w:tcPr>
            <w:tcW w:w="4508" w:type="dxa"/>
          </w:tcPr>
          <w:p w14:paraId="112AB027" w14:textId="77777777" w:rsidR="00D6533B" w:rsidRPr="0034271B" w:rsidRDefault="00D6533B" w:rsidP="002C0C4B">
            <w:pPr>
              <w:rPr>
                <w:b/>
                <w:lang w:eastAsia="en-GB"/>
              </w:rPr>
            </w:pPr>
            <w:r w:rsidRPr="0034271B">
              <w:rPr>
                <w:b/>
                <w:lang w:eastAsia="en-GB"/>
              </w:rPr>
              <w:t>Employer</w:t>
            </w:r>
          </w:p>
          <w:p w14:paraId="2DB49173" w14:textId="77777777" w:rsidR="00D6533B" w:rsidRDefault="00D6533B" w:rsidP="002C0C4B">
            <w:pPr>
              <w:rPr>
                <w:lang w:eastAsia="en-GB"/>
              </w:rPr>
            </w:pPr>
            <w:r w:rsidRPr="0034271B">
              <w:rPr>
                <w:lang w:eastAsia="en-GB"/>
              </w:rPr>
              <w:t>Employer solutions, Mapping, Accreditation, Development Skills, Consultancy</w:t>
            </w:r>
          </w:p>
          <w:p w14:paraId="033CB4FC" w14:textId="77777777" w:rsidR="00D6533B" w:rsidRPr="0034271B" w:rsidRDefault="00D6533B" w:rsidP="002C0C4B">
            <w:pPr>
              <w:rPr>
                <w:lang w:eastAsia="en-GB"/>
              </w:rPr>
            </w:pPr>
          </w:p>
        </w:tc>
        <w:tc>
          <w:tcPr>
            <w:tcW w:w="4290" w:type="dxa"/>
          </w:tcPr>
          <w:p w14:paraId="4AF7D09B" w14:textId="77777777" w:rsidR="00D6533B" w:rsidRPr="0034271B" w:rsidRDefault="00D6533B" w:rsidP="002C0C4B">
            <w:pPr>
              <w:rPr>
                <w:lang w:eastAsia="en-GB"/>
              </w:rPr>
            </w:pPr>
            <w:r w:rsidRPr="0034271B">
              <w:rPr>
                <w:lang w:eastAsia="en-GB"/>
              </w:rPr>
              <w:t>T: +44 (0)121 503 8993</w:t>
            </w:r>
          </w:p>
          <w:p w14:paraId="200AB8D5" w14:textId="77777777" w:rsidR="00D6533B" w:rsidRPr="0034271B" w:rsidRDefault="00D6533B" w:rsidP="002C0C4B">
            <w:pPr>
              <w:rPr>
                <w:lang w:eastAsia="en-GB"/>
              </w:rPr>
            </w:pPr>
            <w:r w:rsidRPr="0034271B">
              <w:rPr>
                <w:lang w:eastAsia="en-GB"/>
              </w:rPr>
              <w:t xml:space="preserve">E: </w:t>
            </w:r>
            <w:r w:rsidRPr="0034271B">
              <w:rPr>
                <w:b/>
                <w:lang w:eastAsia="en-GB"/>
              </w:rPr>
              <w:t>business_unit@cityandguilds.com</w:t>
            </w:r>
          </w:p>
        </w:tc>
      </w:tr>
      <w:tr w:rsidR="00D6533B" w:rsidRPr="007538CC" w14:paraId="7541C0C0" w14:textId="77777777">
        <w:trPr>
          <w:trHeight w:val="567"/>
        </w:trPr>
        <w:tc>
          <w:tcPr>
            <w:tcW w:w="4508" w:type="dxa"/>
          </w:tcPr>
          <w:p w14:paraId="77161ED4" w14:textId="77777777" w:rsidR="00D6533B" w:rsidRPr="0034271B" w:rsidRDefault="00D6533B" w:rsidP="002C0C4B">
            <w:pPr>
              <w:rPr>
                <w:b/>
                <w:lang w:eastAsia="en-GB"/>
              </w:rPr>
            </w:pPr>
            <w:r w:rsidRPr="0034271B">
              <w:rPr>
                <w:b/>
                <w:lang w:eastAsia="en-GB"/>
              </w:rPr>
              <w:t>Publications</w:t>
            </w:r>
          </w:p>
          <w:p w14:paraId="26A994BE" w14:textId="77777777" w:rsidR="00D6533B" w:rsidRPr="0034271B" w:rsidRDefault="00D6533B" w:rsidP="002C0C4B">
            <w:pPr>
              <w:rPr>
                <w:lang w:eastAsia="en-GB"/>
              </w:rPr>
            </w:pPr>
            <w:r w:rsidRPr="0034271B">
              <w:rPr>
                <w:lang w:eastAsia="en-GB"/>
              </w:rPr>
              <w:t>Logbooks, Centre documents, Forms, Free literature</w:t>
            </w:r>
          </w:p>
        </w:tc>
        <w:tc>
          <w:tcPr>
            <w:tcW w:w="4290" w:type="dxa"/>
          </w:tcPr>
          <w:p w14:paraId="52BBFBE3" w14:textId="77777777" w:rsidR="00D6533B" w:rsidRPr="0034271B" w:rsidRDefault="00D6533B" w:rsidP="002C0C4B">
            <w:pPr>
              <w:rPr>
                <w:lang w:eastAsia="en-GB"/>
              </w:rPr>
            </w:pPr>
            <w:r w:rsidRPr="0034271B">
              <w:rPr>
                <w:lang w:eastAsia="en-GB"/>
              </w:rPr>
              <w:t xml:space="preserve">T: </w:t>
            </w:r>
            <w:r w:rsidRPr="0034271B">
              <w:rPr>
                <w:bCs/>
                <w:lang w:eastAsia="en-GB"/>
              </w:rPr>
              <w:t>+44 (0)844 543 0000</w:t>
            </w:r>
          </w:p>
          <w:p w14:paraId="10BB1C84" w14:textId="77777777" w:rsidR="00D6533B" w:rsidRPr="0034271B" w:rsidRDefault="00D6533B" w:rsidP="002C0C4B">
            <w:pPr>
              <w:rPr>
                <w:lang w:eastAsia="en-GB"/>
              </w:rPr>
            </w:pPr>
            <w:r w:rsidRPr="0034271B">
              <w:rPr>
                <w:lang w:eastAsia="en-GB"/>
              </w:rPr>
              <w:t xml:space="preserve">F: +44 (0)20 7294 </w:t>
            </w:r>
            <w:r w:rsidRPr="0034271B">
              <w:rPr>
                <w:bCs/>
                <w:lang w:eastAsia="en-GB"/>
              </w:rPr>
              <w:t>2413</w:t>
            </w:r>
          </w:p>
        </w:tc>
      </w:tr>
    </w:tbl>
    <w:p w14:paraId="768C8CEB" w14:textId="77777777" w:rsidR="00D6533B" w:rsidRDefault="00D6533B"/>
    <w:tbl>
      <w:tblPr>
        <w:tblStyle w:val="TableGrid"/>
        <w:tblW w:w="8798" w:type="dxa"/>
        <w:tblLayout w:type="fixed"/>
        <w:tblLook w:val="01E0" w:firstRow="1" w:lastRow="1" w:firstColumn="1" w:lastColumn="1" w:noHBand="0" w:noVBand="0"/>
      </w:tblPr>
      <w:tblGrid>
        <w:gridCol w:w="8798"/>
      </w:tblGrid>
      <w:tr w:rsidR="00D6533B" w:rsidRPr="0034271B" w14:paraId="6DAF555B" w14:textId="77777777">
        <w:trPr>
          <w:cnfStyle w:val="100000000000" w:firstRow="1" w:lastRow="0" w:firstColumn="0" w:lastColumn="0" w:oddVBand="0" w:evenVBand="0" w:oddHBand="0" w:evenHBand="0" w:firstRowFirstColumn="0" w:firstRowLastColumn="0" w:lastRowFirstColumn="0" w:lastRowLastColumn="0"/>
          <w:trHeight w:val="567"/>
        </w:trPr>
        <w:tc>
          <w:tcPr>
            <w:tcW w:w="8798" w:type="dxa"/>
          </w:tcPr>
          <w:p w14:paraId="0907074A" w14:textId="77777777" w:rsidR="00D6533B" w:rsidRPr="0034271B" w:rsidRDefault="00D6533B" w:rsidP="002C0C4B">
            <w:pPr>
              <w:rPr>
                <w:b w:val="0"/>
                <w:lang w:eastAsia="en-GB"/>
              </w:rPr>
            </w:pPr>
            <w:r w:rsidRPr="0034271B">
              <w:rPr>
                <w:b w:val="0"/>
              </w:rPr>
              <w:t xml:space="preserve">If you have a complaint, or any suggestions for improvement about any of the services that City &amp; Guilds provides, email: </w:t>
            </w:r>
            <w:r w:rsidRPr="0034271B">
              <w:t>feedbackandcomplaints@cityandguilds.com</w:t>
            </w:r>
          </w:p>
        </w:tc>
      </w:tr>
    </w:tbl>
    <w:p w14:paraId="7A6A7C17" w14:textId="77777777" w:rsidR="00D6533B" w:rsidRDefault="00D6533B" w:rsidP="002C0C4B">
      <w:pPr>
        <w:rPr>
          <w:sz w:val="18"/>
          <w:szCs w:val="18"/>
        </w:rPr>
      </w:pPr>
    </w:p>
    <w:p w14:paraId="62277E42" w14:textId="77777777" w:rsidR="00D6533B" w:rsidRDefault="00D6533B" w:rsidP="002C0C4B"/>
    <w:p w14:paraId="20238637" w14:textId="77777777" w:rsidR="00D6533B" w:rsidRDefault="00105C38" w:rsidP="002C0C4B">
      <w:r>
        <w:br w:type="page"/>
      </w:r>
    </w:p>
    <w:p w14:paraId="0DE0B676" w14:textId="77777777" w:rsidR="00D6533B" w:rsidRDefault="00D6533B" w:rsidP="002C0C4B"/>
    <w:tbl>
      <w:tblPr>
        <w:tblStyle w:val="TableGrid"/>
        <w:tblW w:w="0" w:type="auto"/>
        <w:tblLook w:val="01E0" w:firstRow="1" w:lastRow="1" w:firstColumn="1" w:lastColumn="1" w:noHBand="0" w:noVBand="0"/>
      </w:tblPr>
      <w:tblGrid>
        <w:gridCol w:w="3915"/>
        <w:gridCol w:w="5112"/>
      </w:tblGrid>
      <w:tr w:rsidR="00D6533B" w:rsidRPr="0032125A" w14:paraId="10A71D2D" w14:textId="77777777" w:rsidTr="00C53389">
        <w:trPr>
          <w:cnfStyle w:val="100000000000" w:firstRow="1" w:lastRow="0" w:firstColumn="0" w:lastColumn="0" w:oddVBand="0" w:evenVBand="0" w:oddHBand="0" w:evenHBand="0" w:firstRowFirstColumn="0" w:firstRowLastColumn="0" w:lastRowFirstColumn="0" w:lastRowLastColumn="0"/>
          <w:trHeight w:val="1428"/>
        </w:trPr>
        <w:tc>
          <w:tcPr>
            <w:tcW w:w="9401" w:type="dxa"/>
            <w:gridSpan w:val="2"/>
            <w:tcBorders>
              <w:top w:val="nil"/>
              <w:left w:val="nil"/>
              <w:bottom w:val="nil"/>
              <w:right w:val="nil"/>
            </w:tcBorders>
          </w:tcPr>
          <w:p w14:paraId="00C4957A" w14:textId="77777777" w:rsidR="00D6533B" w:rsidRPr="0032125A" w:rsidRDefault="00D6533B" w:rsidP="002C0C4B">
            <w:pPr>
              <w:rPr>
                <w:b w:val="0"/>
                <w:szCs w:val="22"/>
              </w:rPr>
            </w:pPr>
          </w:p>
        </w:tc>
      </w:tr>
      <w:tr w:rsidR="00D6533B" w:rsidRPr="0032125A" w14:paraId="164AF8CA" w14:textId="77777777" w:rsidTr="00C53389">
        <w:trPr>
          <w:trHeight w:val="10307"/>
        </w:trPr>
        <w:tc>
          <w:tcPr>
            <w:tcW w:w="3996" w:type="dxa"/>
            <w:tcBorders>
              <w:top w:val="single" w:sz="2" w:space="0" w:color="FF0000"/>
              <w:left w:val="nil"/>
              <w:bottom w:val="nil"/>
              <w:right w:val="nil"/>
            </w:tcBorders>
            <w:tcMar>
              <w:top w:w="108" w:type="dxa"/>
              <w:left w:w="0" w:type="dxa"/>
            </w:tcMar>
          </w:tcPr>
          <w:p w14:paraId="7616EF22" w14:textId="77777777" w:rsidR="00D6533B" w:rsidRPr="0032125A" w:rsidRDefault="00D6533B" w:rsidP="002C0C4B">
            <w:pPr>
              <w:rPr>
                <w:b/>
                <w:szCs w:val="22"/>
              </w:rPr>
            </w:pPr>
            <w:r w:rsidRPr="0032125A">
              <w:rPr>
                <w:b/>
                <w:szCs w:val="22"/>
              </w:rPr>
              <w:t>Published by City &amp; Guilds</w:t>
            </w:r>
            <w:r w:rsidRPr="0032125A">
              <w:rPr>
                <w:b/>
                <w:szCs w:val="22"/>
              </w:rPr>
              <w:br/>
              <w:t>1 Giltspur Street</w:t>
            </w:r>
            <w:r w:rsidRPr="0032125A">
              <w:rPr>
                <w:b/>
                <w:szCs w:val="22"/>
              </w:rPr>
              <w:br/>
              <w:t>London</w:t>
            </w:r>
            <w:r w:rsidRPr="0032125A">
              <w:rPr>
                <w:b/>
                <w:szCs w:val="22"/>
              </w:rPr>
              <w:br/>
              <w:t>EC1A 9DD</w:t>
            </w:r>
            <w:r w:rsidRPr="0032125A">
              <w:rPr>
                <w:b/>
                <w:szCs w:val="22"/>
              </w:rPr>
              <w:br/>
              <w:t xml:space="preserve">T </w:t>
            </w:r>
            <w:r w:rsidRPr="0034271B">
              <w:rPr>
                <w:b/>
                <w:szCs w:val="22"/>
              </w:rPr>
              <w:t>+44 (0)844 543 0000</w:t>
            </w:r>
            <w:r w:rsidRPr="0032125A">
              <w:rPr>
                <w:b/>
                <w:szCs w:val="22"/>
              </w:rPr>
              <w:br/>
              <w:t xml:space="preserve">F </w:t>
            </w:r>
            <w:r w:rsidRPr="0034271B">
              <w:rPr>
                <w:b/>
                <w:szCs w:val="22"/>
              </w:rPr>
              <w:t>+44 (0)20 7294 2413</w:t>
            </w:r>
            <w:r w:rsidRPr="0032125A">
              <w:rPr>
                <w:b/>
                <w:szCs w:val="22"/>
              </w:rPr>
              <w:br/>
            </w:r>
            <w:hyperlink r:id="rId14" w:history="1">
              <w:r>
                <w:rPr>
                  <w:b/>
                  <w:szCs w:val="22"/>
                </w:rPr>
                <w:t>www.cityandguilds.com</w:t>
              </w:r>
            </w:hyperlink>
            <w:r w:rsidRPr="0032125A">
              <w:rPr>
                <w:b/>
                <w:szCs w:val="22"/>
              </w:rPr>
              <w:br/>
            </w:r>
            <w:r w:rsidRPr="0032125A">
              <w:rPr>
                <w:b/>
                <w:szCs w:val="22"/>
              </w:rPr>
              <w:br/>
              <w:t>City &amp; Guilds is a registered charity</w:t>
            </w:r>
            <w:r w:rsidRPr="0032125A">
              <w:rPr>
                <w:b/>
                <w:szCs w:val="22"/>
              </w:rPr>
              <w:br/>
              <w:t>established to promote education and training</w:t>
            </w:r>
          </w:p>
        </w:tc>
        <w:tc>
          <w:tcPr>
            <w:tcW w:w="5405" w:type="dxa"/>
            <w:tcBorders>
              <w:top w:val="nil"/>
              <w:left w:val="nil"/>
              <w:bottom w:val="nil"/>
              <w:right w:val="nil"/>
            </w:tcBorders>
          </w:tcPr>
          <w:p w14:paraId="68E0E200" w14:textId="77777777" w:rsidR="00D6533B" w:rsidRPr="0032125A" w:rsidRDefault="00D6533B" w:rsidP="002C0C4B">
            <w:pPr>
              <w:rPr>
                <w:b/>
                <w:szCs w:val="22"/>
              </w:rPr>
            </w:pPr>
          </w:p>
        </w:tc>
      </w:tr>
    </w:tbl>
    <w:p w14:paraId="7D50126F" w14:textId="77777777" w:rsidR="008C12EE" w:rsidRDefault="00AF41C7" w:rsidP="00C53389">
      <w:pPr>
        <w:tabs>
          <w:tab w:val="left" w:pos="3750"/>
        </w:tabs>
      </w:pPr>
      <w:r>
        <w:tab/>
      </w:r>
    </w:p>
    <w:p w14:paraId="020EF7E1" w14:textId="77777777" w:rsidR="002262AC" w:rsidRDefault="002262AC">
      <w:pPr>
        <w:tabs>
          <w:tab w:val="left" w:pos="3750"/>
        </w:tabs>
      </w:pPr>
    </w:p>
    <w:sectPr w:rsidR="002262AC" w:rsidSect="002C524D">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1440" w:right="1440" w:bottom="1440" w:left="1440" w:header="0"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7A26C7" w14:textId="77777777" w:rsidR="001C591A" w:rsidRDefault="001C591A">
      <w:r>
        <w:separator/>
      </w:r>
    </w:p>
  </w:endnote>
  <w:endnote w:type="continuationSeparator" w:id="0">
    <w:p w14:paraId="539F4784" w14:textId="77777777" w:rsidR="001C591A" w:rsidRDefault="001C5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gressSans">
    <w:panose1 w:val="020B0400020200020204"/>
    <w:charset w:val="00"/>
    <w:family w:val="swiss"/>
    <w:pitch w:val="variable"/>
    <w:sig w:usb0="800000AF" w:usb1="4000004A" w:usb2="00000000" w:usb3="00000000" w:csb0="00000001" w:csb1="00000000"/>
    <w:embedRegular r:id="rId1" w:fontKey="{ECE0213E-7BB9-4797-A516-377A4374B2B0}"/>
    <w:embedBold r:id="rId2" w:fontKey="{53F51F85-97D1-4169-B75C-788A582170FC}"/>
    <w:embedItalic r:id="rId3" w:fontKey="{77BAB2CE-72CC-4103-AC9E-E34172F5785F}"/>
  </w:font>
  <w:font w:name="Calibri">
    <w:panose1 w:val="020F0502020204030204"/>
    <w:charset w:val="00"/>
    <w:family w:val="swiss"/>
    <w:pitch w:val="variable"/>
    <w:sig w:usb0="E00002FF" w:usb1="4000ACFF" w:usb2="00000001" w:usb3="00000000" w:csb0="0000019F" w:csb1="00000000"/>
    <w:embedRegular r:id="rId4" w:fontKey="{9028C066-601C-447D-A321-E41C85380CBE}"/>
    <w:embedBold r:id="rId5" w:fontKey="{9E69F85F-5A82-4799-8416-62221098D954}"/>
  </w:font>
  <w:font w:name="Helvetica 55 Roman">
    <w:altName w:val="Helvetica 55 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6" w:fontKey="{ABC6EB31-FD89-4809-A67D-E8EB1B193962}"/>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7" w:fontKey="{60607AE2-99D4-4023-B492-D6754EC98B00}"/>
    <w:embedBold r:id="rId8" w:fontKey="{8FF240A4-2AFC-492E-94C9-0636E8A3C6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CF6A2" w14:textId="77777777" w:rsidR="001C591A" w:rsidRPr="006C35AC" w:rsidRDefault="001C591A" w:rsidP="00C533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1966B" w14:textId="77777777" w:rsidR="001C591A" w:rsidRPr="006C35AC" w:rsidRDefault="001C591A">
    <w:pPr>
      <w:pStyle w:val="Footer"/>
      <w:tabs>
        <w:tab w:val="clear" w:pos="8640"/>
        <w:tab w:val="right" w:pos="9792"/>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325E3" w14:textId="77777777" w:rsidR="001C591A" w:rsidRPr="006C35AC" w:rsidRDefault="001C59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84040C" w14:textId="77777777" w:rsidR="001C591A" w:rsidRDefault="001C591A">
      <w:r>
        <w:separator/>
      </w:r>
    </w:p>
  </w:footnote>
  <w:footnote w:type="continuationSeparator" w:id="0">
    <w:p w14:paraId="0EC5B24A" w14:textId="77777777" w:rsidR="001C591A" w:rsidRDefault="001C59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B638D" w14:textId="77777777" w:rsidR="001C591A" w:rsidRDefault="001C591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C2F23" w14:textId="77777777" w:rsidR="001C591A" w:rsidRDefault="001C591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3FF16" w14:textId="77777777" w:rsidR="001C591A" w:rsidRDefault="001F6784">
    <w:pPr>
      <w:pStyle w:val="Header"/>
    </w:pPr>
    <w:r>
      <w:rPr>
        <w:noProof/>
      </w:rPr>
      <w:pict w14:anchorId="56A85A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050" type="#_x0000_t136" style="position:absolute;margin-left:0;margin-top:0;width:462.5pt;height:185pt;rotation:315;z-index:-251658752;mso-position-horizontal:center;mso-position-horizontal-relative:margin;mso-position-vertical:center;mso-position-vertical-relative:margin" o:allowincell="f" fillcolor="#999" stroked="f">
          <v:fill opacity=".5"/>
          <v:textpath style="font-family:&quot;CongressSans&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542B6"/>
    <w:multiLevelType w:val="hybridMultilevel"/>
    <w:tmpl w:val="D23CDE76"/>
    <w:lvl w:ilvl="0" w:tplc="602AA7D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293A70"/>
    <w:multiLevelType w:val="hybridMultilevel"/>
    <w:tmpl w:val="2BF830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439D7"/>
    <w:multiLevelType w:val="hybridMultilevel"/>
    <w:tmpl w:val="3FDC4C82"/>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37325B"/>
    <w:multiLevelType w:val="hybridMultilevel"/>
    <w:tmpl w:val="F6385838"/>
    <w:lvl w:ilvl="0" w:tplc="9B22F0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965CCD"/>
    <w:multiLevelType w:val="hybridMultilevel"/>
    <w:tmpl w:val="052470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BF5047"/>
    <w:multiLevelType w:val="hybridMultilevel"/>
    <w:tmpl w:val="CB7E167A"/>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E73B95"/>
    <w:multiLevelType w:val="hybridMultilevel"/>
    <w:tmpl w:val="91947BAC"/>
    <w:lvl w:ilvl="0" w:tplc="85AA506C">
      <w:start w:val="1"/>
      <w:numFmt w:val="decimal"/>
      <w:lvlText w:val="%1."/>
      <w:lvlJc w:val="left"/>
      <w:pPr>
        <w:ind w:left="360" w:hanging="360"/>
      </w:pPr>
      <w:rPr>
        <w:rFonts w:hint="default"/>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BF154CC"/>
    <w:multiLevelType w:val="hybridMultilevel"/>
    <w:tmpl w:val="D6FE495C"/>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C31FB1"/>
    <w:multiLevelType w:val="hybridMultilevel"/>
    <w:tmpl w:val="EA9E419C"/>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642C4D"/>
    <w:multiLevelType w:val="hybridMultilevel"/>
    <w:tmpl w:val="8C2C1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171834"/>
    <w:multiLevelType w:val="hybridMultilevel"/>
    <w:tmpl w:val="95A2F2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9C1D12"/>
    <w:multiLevelType w:val="hybridMultilevel"/>
    <w:tmpl w:val="A74EE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D2037E"/>
    <w:multiLevelType w:val="hybridMultilevel"/>
    <w:tmpl w:val="99F6E394"/>
    <w:lvl w:ilvl="0" w:tplc="A3DA5F28">
      <w:start w:val="4"/>
      <w:numFmt w:val="decimal"/>
      <w:lvlText w:val="%1."/>
      <w:lvlJc w:val="left"/>
      <w:pPr>
        <w:ind w:left="360" w:hanging="360"/>
      </w:pPr>
      <w:rPr>
        <w:rFonts w:hint="default"/>
        <w:b w:val="0"/>
      </w:rPr>
    </w:lvl>
    <w:lvl w:ilvl="1" w:tplc="08090017">
      <w:start w:val="1"/>
      <w:numFmt w:val="lowerLetter"/>
      <w:lvlText w:val="%2)"/>
      <w:lvlJc w:val="left"/>
      <w:pPr>
        <w:ind w:left="1080" w:hanging="360"/>
      </w:pPr>
    </w:lvl>
    <w:lvl w:ilvl="2" w:tplc="9B964FA6">
      <w:start w:val="1"/>
      <w:numFmt w:val="lowerLetter"/>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BD20A6D"/>
    <w:multiLevelType w:val="hybridMultilevel"/>
    <w:tmpl w:val="52AACEA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CDB3148"/>
    <w:multiLevelType w:val="hybridMultilevel"/>
    <w:tmpl w:val="82CAF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C75F2E"/>
    <w:multiLevelType w:val="hybridMultilevel"/>
    <w:tmpl w:val="5B74E4F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1FBD4E16"/>
    <w:multiLevelType w:val="hybridMultilevel"/>
    <w:tmpl w:val="E62A6194"/>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07F5314"/>
    <w:multiLevelType w:val="hybridMultilevel"/>
    <w:tmpl w:val="171606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13D5598"/>
    <w:multiLevelType w:val="hybridMultilevel"/>
    <w:tmpl w:val="1E3ADF0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2427472"/>
    <w:multiLevelType w:val="hybridMultilevel"/>
    <w:tmpl w:val="EF7A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861AC0"/>
    <w:multiLevelType w:val="hybridMultilevel"/>
    <w:tmpl w:val="E7A8C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BC34E0"/>
    <w:multiLevelType w:val="hybridMultilevel"/>
    <w:tmpl w:val="4D02B4E4"/>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6345F57"/>
    <w:multiLevelType w:val="hybridMultilevel"/>
    <w:tmpl w:val="94A61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3A1B03"/>
    <w:multiLevelType w:val="hybridMultilevel"/>
    <w:tmpl w:val="D946D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597DCA"/>
    <w:multiLevelType w:val="hybridMultilevel"/>
    <w:tmpl w:val="1E2AA158"/>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DEF67E1"/>
    <w:multiLevelType w:val="hybridMultilevel"/>
    <w:tmpl w:val="C196421E"/>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EF356B4"/>
    <w:multiLevelType w:val="multilevel"/>
    <w:tmpl w:val="43569A9C"/>
    <w:lvl w:ilvl="0">
      <w:start w:val="1"/>
      <w:numFmt w:val="decimal"/>
      <w:pStyle w:val="H1Appendix"/>
      <w:lvlText w:val="Appendix %1"/>
      <w:lvlJc w:val="left"/>
      <w:pPr>
        <w:tabs>
          <w:tab w:val="num" w:pos="-6480"/>
        </w:tabs>
        <w:ind w:left="0" w:firstLine="0"/>
      </w:pPr>
      <w:rPr>
        <w:rFonts w:ascii="CongressSans" w:hAnsi="CongressSan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2FDB1519"/>
    <w:multiLevelType w:val="hybridMultilevel"/>
    <w:tmpl w:val="0AD60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CD6288"/>
    <w:multiLevelType w:val="hybridMultilevel"/>
    <w:tmpl w:val="5D32C536"/>
    <w:lvl w:ilvl="0" w:tplc="E8023FCE">
      <w:start w:val="4"/>
      <w:numFmt w:val="decimal"/>
      <w:lvlText w:val="%1."/>
      <w:lvlJc w:val="left"/>
      <w:pPr>
        <w:ind w:left="360" w:hanging="360"/>
      </w:pPr>
      <w:rPr>
        <w:rFonts w:hint="default"/>
      </w:rPr>
    </w:lvl>
    <w:lvl w:ilvl="1" w:tplc="08090017">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31622F1B"/>
    <w:multiLevelType w:val="hybridMultilevel"/>
    <w:tmpl w:val="C6F4F24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3FE4EC0"/>
    <w:multiLevelType w:val="hybridMultilevel"/>
    <w:tmpl w:val="E892C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6C2D67"/>
    <w:multiLevelType w:val="hybridMultilevel"/>
    <w:tmpl w:val="EA9E419C"/>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7AF690E"/>
    <w:multiLevelType w:val="hybridMultilevel"/>
    <w:tmpl w:val="F2A2D512"/>
    <w:lvl w:ilvl="0" w:tplc="A79EDA0A">
      <w:start w:val="2"/>
      <w:numFmt w:val="lowerLetter"/>
      <w:lvlText w:val="%1)"/>
      <w:lvlJc w:val="left"/>
      <w:pPr>
        <w:ind w:left="1440" w:hanging="360"/>
      </w:pPr>
      <w:rPr>
        <w:rFonts w:asciiTheme="minorHAnsi" w:eastAsiaTheme="minorHAnsi" w:hAnsiTheme="minorHAnsi" w:cs="Helvetica 55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7E74C48"/>
    <w:multiLevelType w:val="hybridMultilevel"/>
    <w:tmpl w:val="60B4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82A70DC"/>
    <w:multiLevelType w:val="hybridMultilevel"/>
    <w:tmpl w:val="C9B47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8960D6C"/>
    <w:multiLevelType w:val="hybridMultilevel"/>
    <w:tmpl w:val="1C2662E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ABD283E"/>
    <w:multiLevelType w:val="hybridMultilevel"/>
    <w:tmpl w:val="0EE0F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BBC4F0D"/>
    <w:multiLevelType w:val="hybridMultilevel"/>
    <w:tmpl w:val="6FF484BE"/>
    <w:lvl w:ilvl="0" w:tplc="B5F055E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EE2304E"/>
    <w:multiLevelType w:val="hybridMultilevel"/>
    <w:tmpl w:val="B54CA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4AA7E71"/>
    <w:multiLevelType w:val="hybridMultilevel"/>
    <w:tmpl w:val="1A4C2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7C7CED"/>
    <w:multiLevelType w:val="hybridMultilevel"/>
    <w:tmpl w:val="AFF28C88"/>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1" w15:restartNumberingAfterBreak="0">
    <w:nsid w:val="48937DE5"/>
    <w:multiLevelType w:val="hybridMultilevel"/>
    <w:tmpl w:val="052470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9E63C5F"/>
    <w:multiLevelType w:val="hybridMultilevel"/>
    <w:tmpl w:val="A40039C4"/>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4AE45DE2"/>
    <w:multiLevelType w:val="hybridMultilevel"/>
    <w:tmpl w:val="06AEBD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BBE0EA5"/>
    <w:multiLevelType w:val="hybridMultilevel"/>
    <w:tmpl w:val="208056BC"/>
    <w:lvl w:ilvl="0" w:tplc="08090001">
      <w:start w:val="1"/>
      <w:numFmt w:val="bullet"/>
      <w:lvlText w:val=""/>
      <w:lvlJc w:val="left"/>
      <w:pPr>
        <w:ind w:left="720" w:hanging="360"/>
      </w:pPr>
      <w:rPr>
        <w:rFonts w:ascii="Symbol" w:hAnsi="Symbol" w:hint="default"/>
      </w:rPr>
    </w:lvl>
    <w:lvl w:ilvl="1" w:tplc="C5281DA4">
      <w:start w:val="1"/>
      <w:numFmt w:val="lowerLetter"/>
      <w:lvlText w:val="%2)"/>
      <w:lvlJc w:val="left"/>
      <w:pPr>
        <w:ind w:left="1440" w:hanging="360"/>
      </w:pPr>
      <w:rPr>
        <w:rFonts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E70588F"/>
    <w:multiLevelType w:val="hybridMultilevel"/>
    <w:tmpl w:val="68C23418"/>
    <w:lvl w:ilvl="0" w:tplc="0EAAF49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06026C2"/>
    <w:multiLevelType w:val="hybridMultilevel"/>
    <w:tmpl w:val="34CA94F0"/>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47" w15:restartNumberingAfterBreak="0">
    <w:nsid w:val="50B73AAC"/>
    <w:multiLevelType w:val="hybridMultilevel"/>
    <w:tmpl w:val="19DC895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62E7CED"/>
    <w:multiLevelType w:val="hybridMultilevel"/>
    <w:tmpl w:val="E9F6182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73F4B47"/>
    <w:multiLevelType w:val="hybridMultilevel"/>
    <w:tmpl w:val="1EE0FC64"/>
    <w:lvl w:ilvl="0" w:tplc="7EA626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8B02ED7"/>
    <w:multiLevelType w:val="multilevel"/>
    <w:tmpl w:val="9774B8C2"/>
    <w:numStyleLink w:val="StyleBulleted"/>
  </w:abstractNum>
  <w:abstractNum w:abstractNumId="51" w15:restartNumberingAfterBreak="0">
    <w:nsid w:val="59E57838"/>
    <w:multiLevelType w:val="multilevel"/>
    <w:tmpl w:val="198689D2"/>
    <w:styleLink w:val="StyleNumbered"/>
    <w:lvl w:ilvl="0">
      <w:start w:val="1"/>
      <w:numFmt w:val="decimal"/>
      <w:lvlText w:val="%1"/>
      <w:lvlJc w:val="left"/>
      <w:pPr>
        <w:tabs>
          <w:tab w:val="num" w:pos="680"/>
        </w:tabs>
        <w:ind w:left="680" w:hanging="680"/>
      </w:pPr>
      <w:rPr>
        <w:rFonts w:ascii="CongressSans" w:hAnsi="CongressSans" w:hint="default"/>
        <w:sz w:val="22"/>
      </w:rPr>
    </w:lvl>
    <w:lvl w:ilvl="1">
      <w:start w:val="1"/>
      <w:numFmt w:val="lowerLetter"/>
      <w:lvlText w:val="%2"/>
      <w:lvlJc w:val="left"/>
      <w:pPr>
        <w:tabs>
          <w:tab w:val="num" w:pos="1134"/>
        </w:tabs>
        <w:ind w:left="1134" w:hanging="454"/>
      </w:pPr>
      <w:rPr>
        <w:rFonts w:hint="default"/>
      </w:rPr>
    </w:lvl>
    <w:lvl w:ilvl="2">
      <w:start w:val="1"/>
      <w:numFmt w:val="lowerRoman"/>
      <w:lvlText w:val="%3"/>
      <w:lvlJc w:val="right"/>
      <w:pPr>
        <w:tabs>
          <w:tab w:val="num" w:pos="1588"/>
        </w:tabs>
        <w:ind w:left="1588" w:hanging="341"/>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2" w15:restartNumberingAfterBreak="0">
    <w:nsid w:val="5D374789"/>
    <w:multiLevelType w:val="hybridMultilevel"/>
    <w:tmpl w:val="F8B250A6"/>
    <w:lvl w:ilvl="0" w:tplc="188C22D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DF13725"/>
    <w:multiLevelType w:val="hybridMultilevel"/>
    <w:tmpl w:val="451A6FC4"/>
    <w:lvl w:ilvl="0" w:tplc="61347EC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E482824"/>
    <w:multiLevelType w:val="hybridMultilevel"/>
    <w:tmpl w:val="5C162E20"/>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0D93ADA"/>
    <w:multiLevelType w:val="hybridMultilevel"/>
    <w:tmpl w:val="79F2DD30"/>
    <w:lvl w:ilvl="0" w:tplc="98F6BC5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0E86FB7"/>
    <w:multiLevelType w:val="hybridMultilevel"/>
    <w:tmpl w:val="09101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3EC232B"/>
    <w:multiLevelType w:val="hybridMultilevel"/>
    <w:tmpl w:val="14A4569C"/>
    <w:lvl w:ilvl="0" w:tplc="82C442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5401AE7"/>
    <w:multiLevelType w:val="hybridMultilevel"/>
    <w:tmpl w:val="A372D7BA"/>
    <w:lvl w:ilvl="0" w:tplc="D1EA9162">
      <w:start w:val="11"/>
      <w:numFmt w:val="decimal"/>
      <w:lvlText w:val="%1."/>
      <w:lvlJc w:val="left"/>
      <w:pPr>
        <w:ind w:left="360" w:hanging="360"/>
      </w:pPr>
      <w:rPr>
        <w:rFonts w:hint="default"/>
      </w:r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7CC411D"/>
    <w:multiLevelType w:val="hybridMultilevel"/>
    <w:tmpl w:val="62605470"/>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A0164DC"/>
    <w:multiLevelType w:val="hybridMultilevel"/>
    <w:tmpl w:val="4DC04C6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1" w15:restartNumberingAfterBreak="0">
    <w:nsid w:val="6A423649"/>
    <w:multiLevelType w:val="multilevel"/>
    <w:tmpl w:val="B9965E3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alt"/>
      <w:lvlText w:val="%1.%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2" w15:restartNumberingAfterBreak="0">
    <w:nsid w:val="6BAD1129"/>
    <w:multiLevelType w:val="hybridMultilevel"/>
    <w:tmpl w:val="6FF484BE"/>
    <w:lvl w:ilvl="0" w:tplc="B5F055E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CE30FF9"/>
    <w:multiLevelType w:val="hybridMultilevel"/>
    <w:tmpl w:val="4CDABAA0"/>
    <w:lvl w:ilvl="0" w:tplc="0EAAF49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D826F5B"/>
    <w:multiLevelType w:val="hybridMultilevel"/>
    <w:tmpl w:val="8F4CCEDC"/>
    <w:lvl w:ilvl="0" w:tplc="B5F055E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E574FB3"/>
    <w:multiLevelType w:val="hybridMultilevel"/>
    <w:tmpl w:val="7CFAFBFC"/>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6" w15:restartNumberingAfterBreak="0">
    <w:nsid w:val="6E5C1509"/>
    <w:multiLevelType w:val="hybridMultilevel"/>
    <w:tmpl w:val="78A2571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0CF730B"/>
    <w:multiLevelType w:val="hybridMultilevel"/>
    <w:tmpl w:val="5CACBB16"/>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 w15:restartNumberingAfterBreak="0">
    <w:nsid w:val="72754C52"/>
    <w:multiLevelType w:val="hybridMultilevel"/>
    <w:tmpl w:val="769CD9AC"/>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2FA2FF5"/>
    <w:multiLevelType w:val="hybridMultilevel"/>
    <w:tmpl w:val="E83AA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7B65C7B"/>
    <w:multiLevelType w:val="hybridMultilevel"/>
    <w:tmpl w:val="24DA3B1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9A171C9"/>
    <w:multiLevelType w:val="multilevel"/>
    <w:tmpl w:val="9774B8C2"/>
    <w:styleLink w:val="StyleBulleted"/>
    <w:lvl w:ilvl="0">
      <w:start w:val="1"/>
      <w:numFmt w:val="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D72589C"/>
    <w:multiLevelType w:val="hybridMultilevel"/>
    <w:tmpl w:val="2C2E6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FCC1126"/>
    <w:multiLevelType w:val="hybridMultilevel"/>
    <w:tmpl w:val="93B890D2"/>
    <w:lvl w:ilvl="0" w:tplc="9B3024D0">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50"/>
  </w:num>
  <w:num w:numId="2">
    <w:abstractNumId w:val="51"/>
  </w:num>
  <w:num w:numId="3">
    <w:abstractNumId w:val="71"/>
  </w:num>
  <w:num w:numId="4">
    <w:abstractNumId w:val="26"/>
  </w:num>
  <w:num w:numId="5">
    <w:abstractNumId w:val="61"/>
  </w:num>
  <w:num w:numId="6">
    <w:abstractNumId w:val="66"/>
  </w:num>
  <w:num w:numId="7">
    <w:abstractNumId w:val="42"/>
  </w:num>
  <w:num w:numId="8">
    <w:abstractNumId w:val="46"/>
  </w:num>
  <w:num w:numId="9">
    <w:abstractNumId w:val="56"/>
  </w:num>
  <w:num w:numId="10">
    <w:abstractNumId w:val="13"/>
  </w:num>
  <w:num w:numId="11">
    <w:abstractNumId w:val="30"/>
  </w:num>
  <w:num w:numId="12">
    <w:abstractNumId w:val="43"/>
  </w:num>
  <w:num w:numId="13">
    <w:abstractNumId w:val="39"/>
  </w:num>
  <w:num w:numId="14">
    <w:abstractNumId w:val="23"/>
  </w:num>
  <w:num w:numId="15">
    <w:abstractNumId w:val="1"/>
  </w:num>
  <w:num w:numId="16">
    <w:abstractNumId w:val="9"/>
  </w:num>
  <w:num w:numId="17">
    <w:abstractNumId w:val="34"/>
  </w:num>
  <w:num w:numId="18">
    <w:abstractNumId w:val="69"/>
  </w:num>
  <w:num w:numId="19">
    <w:abstractNumId w:val="33"/>
  </w:num>
  <w:num w:numId="20">
    <w:abstractNumId w:val="22"/>
  </w:num>
  <w:num w:numId="21">
    <w:abstractNumId w:val="8"/>
  </w:num>
  <w:num w:numId="22">
    <w:abstractNumId w:val="59"/>
  </w:num>
  <w:num w:numId="23">
    <w:abstractNumId w:val="2"/>
  </w:num>
  <w:num w:numId="24">
    <w:abstractNumId w:val="25"/>
  </w:num>
  <w:num w:numId="25">
    <w:abstractNumId w:val="21"/>
  </w:num>
  <w:num w:numId="26">
    <w:abstractNumId w:val="24"/>
  </w:num>
  <w:num w:numId="27">
    <w:abstractNumId w:val="7"/>
  </w:num>
  <w:num w:numId="28">
    <w:abstractNumId w:val="5"/>
  </w:num>
  <w:num w:numId="29">
    <w:abstractNumId w:val="68"/>
  </w:num>
  <w:num w:numId="30">
    <w:abstractNumId w:val="54"/>
  </w:num>
  <w:num w:numId="31">
    <w:abstractNumId w:val="6"/>
  </w:num>
  <w:num w:numId="32">
    <w:abstractNumId w:val="41"/>
  </w:num>
  <w:num w:numId="33">
    <w:abstractNumId w:val="11"/>
  </w:num>
  <w:num w:numId="34">
    <w:abstractNumId w:val="12"/>
  </w:num>
  <w:num w:numId="35">
    <w:abstractNumId w:val="52"/>
  </w:num>
  <w:num w:numId="36">
    <w:abstractNumId w:val="28"/>
  </w:num>
  <w:num w:numId="37">
    <w:abstractNumId w:val="53"/>
  </w:num>
  <w:num w:numId="38">
    <w:abstractNumId w:val="40"/>
  </w:num>
  <w:num w:numId="39">
    <w:abstractNumId w:val="14"/>
  </w:num>
  <w:num w:numId="40">
    <w:abstractNumId w:val="20"/>
  </w:num>
  <w:num w:numId="41">
    <w:abstractNumId w:val="72"/>
  </w:num>
  <w:num w:numId="42">
    <w:abstractNumId w:val="47"/>
  </w:num>
  <w:num w:numId="43">
    <w:abstractNumId w:val="36"/>
  </w:num>
  <w:num w:numId="44">
    <w:abstractNumId w:val="18"/>
  </w:num>
  <w:num w:numId="45">
    <w:abstractNumId w:val="45"/>
  </w:num>
  <w:num w:numId="46">
    <w:abstractNumId w:val="44"/>
  </w:num>
  <w:num w:numId="47">
    <w:abstractNumId w:val="35"/>
  </w:num>
  <w:num w:numId="48">
    <w:abstractNumId w:val="58"/>
  </w:num>
  <w:num w:numId="49">
    <w:abstractNumId w:val="17"/>
  </w:num>
  <w:num w:numId="50">
    <w:abstractNumId w:val="63"/>
  </w:num>
  <w:num w:numId="51">
    <w:abstractNumId w:val="4"/>
  </w:num>
  <w:num w:numId="52">
    <w:abstractNumId w:val="55"/>
  </w:num>
  <w:num w:numId="53">
    <w:abstractNumId w:val="15"/>
  </w:num>
  <w:num w:numId="54">
    <w:abstractNumId w:val="65"/>
  </w:num>
  <w:num w:numId="55">
    <w:abstractNumId w:val="29"/>
  </w:num>
  <w:num w:numId="56">
    <w:abstractNumId w:val="32"/>
  </w:num>
  <w:num w:numId="57">
    <w:abstractNumId w:val="73"/>
  </w:num>
  <w:num w:numId="58">
    <w:abstractNumId w:val="16"/>
  </w:num>
  <w:num w:numId="59">
    <w:abstractNumId w:val="67"/>
  </w:num>
  <w:num w:numId="60">
    <w:abstractNumId w:val="48"/>
  </w:num>
  <w:num w:numId="61">
    <w:abstractNumId w:val="70"/>
  </w:num>
  <w:num w:numId="62">
    <w:abstractNumId w:val="10"/>
  </w:num>
  <w:num w:numId="63">
    <w:abstractNumId w:val="60"/>
  </w:num>
  <w:num w:numId="64">
    <w:abstractNumId w:val="57"/>
  </w:num>
  <w:num w:numId="65">
    <w:abstractNumId w:val="49"/>
  </w:num>
  <w:num w:numId="66">
    <w:abstractNumId w:val="27"/>
  </w:num>
  <w:num w:numId="67">
    <w:abstractNumId w:val="37"/>
  </w:num>
  <w:num w:numId="68">
    <w:abstractNumId w:val="62"/>
  </w:num>
  <w:num w:numId="69">
    <w:abstractNumId w:val="64"/>
  </w:num>
  <w:num w:numId="70">
    <w:abstractNumId w:val="0"/>
  </w:num>
  <w:num w:numId="71">
    <w:abstractNumId w:val="38"/>
  </w:num>
  <w:num w:numId="72">
    <w:abstractNumId w:val="3"/>
  </w:num>
  <w:num w:numId="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9"/>
  </w:num>
  <w:num w:numId="75">
    <w:abstractNumId w:val="3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C9A"/>
    <w:rsid w:val="00000647"/>
    <w:rsid w:val="000011E5"/>
    <w:rsid w:val="0000128E"/>
    <w:rsid w:val="0000153B"/>
    <w:rsid w:val="0000188B"/>
    <w:rsid w:val="00004385"/>
    <w:rsid w:val="000048D5"/>
    <w:rsid w:val="00006D04"/>
    <w:rsid w:val="000122D5"/>
    <w:rsid w:val="00013ACD"/>
    <w:rsid w:val="00014C19"/>
    <w:rsid w:val="000153AF"/>
    <w:rsid w:val="000222A4"/>
    <w:rsid w:val="00023354"/>
    <w:rsid w:val="00023536"/>
    <w:rsid w:val="00023EDF"/>
    <w:rsid w:val="00023F69"/>
    <w:rsid w:val="000307B2"/>
    <w:rsid w:val="00030921"/>
    <w:rsid w:val="00032171"/>
    <w:rsid w:val="00034572"/>
    <w:rsid w:val="00035162"/>
    <w:rsid w:val="000413B2"/>
    <w:rsid w:val="0004399A"/>
    <w:rsid w:val="000457C3"/>
    <w:rsid w:val="00045AD4"/>
    <w:rsid w:val="000479A0"/>
    <w:rsid w:val="0005066D"/>
    <w:rsid w:val="00050C3D"/>
    <w:rsid w:val="000510AE"/>
    <w:rsid w:val="000603F9"/>
    <w:rsid w:val="00062610"/>
    <w:rsid w:val="00062AB3"/>
    <w:rsid w:val="0006564C"/>
    <w:rsid w:val="00066466"/>
    <w:rsid w:val="00066E3B"/>
    <w:rsid w:val="00067BB9"/>
    <w:rsid w:val="00067D36"/>
    <w:rsid w:val="000707D9"/>
    <w:rsid w:val="00072606"/>
    <w:rsid w:val="0007649E"/>
    <w:rsid w:val="000812BF"/>
    <w:rsid w:val="00081C75"/>
    <w:rsid w:val="00083D9E"/>
    <w:rsid w:val="00084022"/>
    <w:rsid w:val="00084A34"/>
    <w:rsid w:val="0008602C"/>
    <w:rsid w:val="00086213"/>
    <w:rsid w:val="0009064D"/>
    <w:rsid w:val="0009099B"/>
    <w:rsid w:val="000936B7"/>
    <w:rsid w:val="00094ABB"/>
    <w:rsid w:val="000952FE"/>
    <w:rsid w:val="00097595"/>
    <w:rsid w:val="000A2602"/>
    <w:rsid w:val="000A3297"/>
    <w:rsid w:val="000A3ED7"/>
    <w:rsid w:val="000B1644"/>
    <w:rsid w:val="000B42CC"/>
    <w:rsid w:val="000B5A84"/>
    <w:rsid w:val="000B6E76"/>
    <w:rsid w:val="000C0998"/>
    <w:rsid w:val="000C1DDC"/>
    <w:rsid w:val="000C3D1A"/>
    <w:rsid w:val="000C53C5"/>
    <w:rsid w:val="000C5CF2"/>
    <w:rsid w:val="000C5DB1"/>
    <w:rsid w:val="000C6BEE"/>
    <w:rsid w:val="000D1947"/>
    <w:rsid w:val="000D1C9A"/>
    <w:rsid w:val="000D29DB"/>
    <w:rsid w:val="000D2BCD"/>
    <w:rsid w:val="000D3E9F"/>
    <w:rsid w:val="000D4B43"/>
    <w:rsid w:val="000D70D6"/>
    <w:rsid w:val="000D7DA9"/>
    <w:rsid w:val="000E033A"/>
    <w:rsid w:val="000E2842"/>
    <w:rsid w:val="000E30D2"/>
    <w:rsid w:val="000E4C55"/>
    <w:rsid w:val="000E7F99"/>
    <w:rsid w:val="000F2550"/>
    <w:rsid w:val="000F3A00"/>
    <w:rsid w:val="000F7B46"/>
    <w:rsid w:val="00105C38"/>
    <w:rsid w:val="00105D38"/>
    <w:rsid w:val="00110357"/>
    <w:rsid w:val="001116B3"/>
    <w:rsid w:val="001116D6"/>
    <w:rsid w:val="001135D6"/>
    <w:rsid w:val="00114A5B"/>
    <w:rsid w:val="001158CD"/>
    <w:rsid w:val="00116731"/>
    <w:rsid w:val="00121304"/>
    <w:rsid w:val="001215D6"/>
    <w:rsid w:val="00125B2B"/>
    <w:rsid w:val="00125B33"/>
    <w:rsid w:val="00126053"/>
    <w:rsid w:val="001260DD"/>
    <w:rsid w:val="001273FD"/>
    <w:rsid w:val="0013015F"/>
    <w:rsid w:val="0013169A"/>
    <w:rsid w:val="00134660"/>
    <w:rsid w:val="001353C6"/>
    <w:rsid w:val="00136C45"/>
    <w:rsid w:val="00141332"/>
    <w:rsid w:val="00141983"/>
    <w:rsid w:val="001422B1"/>
    <w:rsid w:val="00142ADE"/>
    <w:rsid w:val="0014409C"/>
    <w:rsid w:val="001458B6"/>
    <w:rsid w:val="0015091B"/>
    <w:rsid w:val="00151B56"/>
    <w:rsid w:val="00155A3D"/>
    <w:rsid w:val="00155C73"/>
    <w:rsid w:val="00160794"/>
    <w:rsid w:val="00160EE4"/>
    <w:rsid w:val="001618B7"/>
    <w:rsid w:val="001632B2"/>
    <w:rsid w:val="001669D0"/>
    <w:rsid w:val="00173B98"/>
    <w:rsid w:val="00176224"/>
    <w:rsid w:val="00176FB2"/>
    <w:rsid w:val="0017796D"/>
    <w:rsid w:val="00177C41"/>
    <w:rsid w:val="001839A1"/>
    <w:rsid w:val="001856A0"/>
    <w:rsid w:val="001858E9"/>
    <w:rsid w:val="00187031"/>
    <w:rsid w:val="00187E0D"/>
    <w:rsid w:val="0019084C"/>
    <w:rsid w:val="00190A87"/>
    <w:rsid w:val="00191CAF"/>
    <w:rsid w:val="001930B9"/>
    <w:rsid w:val="001A0867"/>
    <w:rsid w:val="001A19C1"/>
    <w:rsid w:val="001A5C1B"/>
    <w:rsid w:val="001A6A34"/>
    <w:rsid w:val="001A790A"/>
    <w:rsid w:val="001B0884"/>
    <w:rsid w:val="001B3F5D"/>
    <w:rsid w:val="001B4406"/>
    <w:rsid w:val="001B6380"/>
    <w:rsid w:val="001C0713"/>
    <w:rsid w:val="001C1497"/>
    <w:rsid w:val="001C2A0C"/>
    <w:rsid w:val="001C432A"/>
    <w:rsid w:val="001C57D4"/>
    <w:rsid w:val="001C591A"/>
    <w:rsid w:val="001C6D69"/>
    <w:rsid w:val="001D0428"/>
    <w:rsid w:val="001D0994"/>
    <w:rsid w:val="001D2A54"/>
    <w:rsid w:val="001D6C7A"/>
    <w:rsid w:val="001E4094"/>
    <w:rsid w:val="001E6583"/>
    <w:rsid w:val="001E6D13"/>
    <w:rsid w:val="001F105D"/>
    <w:rsid w:val="001F1641"/>
    <w:rsid w:val="001F1F0C"/>
    <w:rsid w:val="001F4FCE"/>
    <w:rsid w:val="001F5046"/>
    <w:rsid w:val="001F5896"/>
    <w:rsid w:val="001F5B49"/>
    <w:rsid w:val="001F6351"/>
    <w:rsid w:val="001F6784"/>
    <w:rsid w:val="001F6B06"/>
    <w:rsid w:val="00202DB4"/>
    <w:rsid w:val="00203153"/>
    <w:rsid w:val="0020327C"/>
    <w:rsid w:val="002033F3"/>
    <w:rsid w:val="00204618"/>
    <w:rsid w:val="00206067"/>
    <w:rsid w:val="00211026"/>
    <w:rsid w:val="0021306A"/>
    <w:rsid w:val="002130CC"/>
    <w:rsid w:val="00213873"/>
    <w:rsid w:val="0021613A"/>
    <w:rsid w:val="00216F3F"/>
    <w:rsid w:val="00217A1D"/>
    <w:rsid w:val="00220446"/>
    <w:rsid w:val="00221927"/>
    <w:rsid w:val="002228F6"/>
    <w:rsid w:val="00223B90"/>
    <w:rsid w:val="00223EE7"/>
    <w:rsid w:val="0022462A"/>
    <w:rsid w:val="0022469D"/>
    <w:rsid w:val="002262AC"/>
    <w:rsid w:val="00230CFE"/>
    <w:rsid w:val="00234E6A"/>
    <w:rsid w:val="00235DAB"/>
    <w:rsid w:val="00236F77"/>
    <w:rsid w:val="0023768C"/>
    <w:rsid w:val="0024262F"/>
    <w:rsid w:val="00242A12"/>
    <w:rsid w:val="00244B20"/>
    <w:rsid w:val="00245F61"/>
    <w:rsid w:val="002516A6"/>
    <w:rsid w:val="00254306"/>
    <w:rsid w:val="00257903"/>
    <w:rsid w:val="00261D94"/>
    <w:rsid w:val="00263381"/>
    <w:rsid w:val="002669A1"/>
    <w:rsid w:val="0026765C"/>
    <w:rsid w:val="00267BFA"/>
    <w:rsid w:val="002808AE"/>
    <w:rsid w:val="002816B2"/>
    <w:rsid w:val="00284E81"/>
    <w:rsid w:val="002872AB"/>
    <w:rsid w:val="00287F1E"/>
    <w:rsid w:val="00291021"/>
    <w:rsid w:val="00291DDE"/>
    <w:rsid w:val="002924AF"/>
    <w:rsid w:val="00294B19"/>
    <w:rsid w:val="00296602"/>
    <w:rsid w:val="00297D35"/>
    <w:rsid w:val="002A3AC5"/>
    <w:rsid w:val="002A4049"/>
    <w:rsid w:val="002A5306"/>
    <w:rsid w:val="002A54FE"/>
    <w:rsid w:val="002A5794"/>
    <w:rsid w:val="002A5956"/>
    <w:rsid w:val="002A5C35"/>
    <w:rsid w:val="002B095E"/>
    <w:rsid w:val="002B3090"/>
    <w:rsid w:val="002B34D2"/>
    <w:rsid w:val="002C0A93"/>
    <w:rsid w:val="002C0C4B"/>
    <w:rsid w:val="002C1CB7"/>
    <w:rsid w:val="002C2C0E"/>
    <w:rsid w:val="002C524D"/>
    <w:rsid w:val="002C66CE"/>
    <w:rsid w:val="002D1D5E"/>
    <w:rsid w:val="002D32D2"/>
    <w:rsid w:val="002D5C1F"/>
    <w:rsid w:val="002D739A"/>
    <w:rsid w:val="002E04BF"/>
    <w:rsid w:val="002E2DBF"/>
    <w:rsid w:val="002E4268"/>
    <w:rsid w:val="002E7838"/>
    <w:rsid w:val="002F0701"/>
    <w:rsid w:val="002F423F"/>
    <w:rsid w:val="002F4E63"/>
    <w:rsid w:val="002F63D0"/>
    <w:rsid w:val="002F7BB4"/>
    <w:rsid w:val="003001DA"/>
    <w:rsid w:val="00301DC7"/>
    <w:rsid w:val="003040B6"/>
    <w:rsid w:val="003042B3"/>
    <w:rsid w:val="00306079"/>
    <w:rsid w:val="0030656B"/>
    <w:rsid w:val="00306B3C"/>
    <w:rsid w:val="00310600"/>
    <w:rsid w:val="003121EA"/>
    <w:rsid w:val="003122E4"/>
    <w:rsid w:val="00312360"/>
    <w:rsid w:val="00312891"/>
    <w:rsid w:val="00312B76"/>
    <w:rsid w:val="00314C10"/>
    <w:rsid w:val="00320150"/>
    <w:rsid w:val="003209D0"/>
    <w:rsid w:val="003245E8"/>
    <w:rsid w:val="00324DDB"/>
    <w:rsid w:val="00325D2C"/>
    <w:rsid w:val="00326446"/>
    <w:rsid w:val="00326597"/>
    <w:rsid w:val="00330FD1"/>
    <w:rsid w:val="00335BEC"/>
    <w:rsid w:val="0033659F"/>
    <w:rsid w:val="003366C0"/>
    <w:rsid w:val="00337ED0"/>
    <w:rsid w:val="00342F16"/>
    <w:rsid w:val="0034356C"/>
    <w:rsid w:val="00344DC8"/>
    <w:rsid w:val="00350249"/>
    <w:rsid w:val="0035188C"/>
    <w:rsid w:val="00351A7C"/>
    <w:rsid w:val="00352234"/>
    <w:rsid w:val="00352BCC"/>
    <w:rsid w:val="00352E53"/>
    <w:rsid w:val="00353522"/>
    <w:rsid w:val="00353563"/>
    <w:rsid w:val="00356309"/>
    <w:rsid w:val="00356322"/>
    <w:rsid w:val="003610B1"/>
    <w:rsid w:val="00361E91"/>
    <w:rsid w:val="00363AB5"/>
    <w:rsid w:val="00365FFE"/>
    <w:rsid w:val="003662DE"/>
    <w:rsid w:val="00366540"/>
    <w:rsid w:val="003665E7"/>
    <w:rsid w:val="00371FB7"/>
    <w:rsid w:val="00373103"/>
    <w:rsid w:val="00374BF7"/>
    <w:rsid w:val="00377061"/>
    <w:rsid w:val="00384DB7"/>
    <w:rsid w:val="00385885"/>
    <w:rsid w:val="00385FAA"/>
    <w:rsid w:val="003865C0"/>
    <w:rsid w:val="00387F7D"/>
    <w:rsid w:val="0039043F"/>
    <w:rsid w:val="00392BC1"/>
    <w:rsid w:val="00393A8B"/>
    <w:rsid w:val="00395634"/>
    <w:rsid w:val="003A1B61"/>
    <w:rsid w:val="003A3CF6"/>
    <w:rsid w:val="003A4320"/>
    <w:rsid w:val="003A539B"/>
    <w:rsid w:val="003A568C"/>
    <w:rsid w:val="003A582D"/>
    <w:rsid w:val="003A60C4"/>
    <w:rsid w:val="003A6242"/>
    <w:rsid w:val="003B04D3"/>
    <w:rsid w:val="003B30E3"/>
    <w:rsid w:val="003B500F"/>
    <w:rsid w:val="003B58D1"/>
    <w:rsid w:val="003C1BF1"/>
    <w:rsid w:val="003C20A2"/>
    <w:rsid w:val="003C455F"/>
    <w:rsid w:val="003C4661"/>
    <w:rsid w:val="003C4F2A"/>
    <w:rsid w:val="003C5281"/>
    <w:rsid w:val="003C67A7"/>
    <w:rsid w:val="003D3C65"/>
    <w:rsid w:val="003D6036"/>
    <w:rsid w:val="003D7A5B"/>
    <w:rsid w:val="003E040C"/>
    <w:rsid w:val="003E4B63"/>
    <w:rsid w:val="003E4B7C"/>
    <w:rsid w:val="003E75F0"/>
    <w:rsid w:val="003F3251"/>
    <w:rsid w:val="003F5CF2"/>
    <w:rsid w:val="003F7411"/>
    <w:rsid w:val="00417F34"/>
    <w:rsid w:val="00420081"/>
    <w:rsid w:val="00423116"/>
    <w:rsid w:val="00423E05"/>
    <w:rsid w:val="00424EB2"/>
    <w:rsid w:val="00425272"/>
    <w:rsid w:val="00426C16"/>
    <w:rsid w:val="00427865"/>
    <w:rsid w:val="00427995"/>
    <w:rsid w:val="00433C71"/>
    <w:rsid w:val="0043429A"/>
    <w:rsid w:val="004350AB"/>
    <w:rsid w:val="00436F1E"/>
    <w:rsid w:val="0044023A"/>
    <w:rsid w:val="004409E5"/>
    <w:rsid w:val="004441A0"/>
    <w:rsid w:val="00445B2D"/>
    <w:rsid w:val="004470C5"/>
    <w:rsid w:val="00456EB5"/>
    <w:rsid w:val="00460542"/>
    <w:rsid w:val="00460FC1"/>
    <w:rsid w:val="004615D3"/>
    <w:rsid w:val="00461906"/>
    <w:rsid w:val="004643D6"/>
    <w:rsid w:val="004649E8"/>
    <w:rsid w:val="004654DC"/>
    <w:rsid w:val="00466217"/>
    <w:rsid w:val="004714E2"/>
    <w:rsid w:val="00472A8B"/>
    <w:rsid w:val="00473BA9"/>
    <w:rsid w:val="00473E61"/>
    <w:rsid w:val="0047403A"/>
    <w:rsid w:val="00474E11"/>
    <w:rsid w:val="00474FDB"/>
    <w:rsid w:val="00475D57"/>
    <w:rsid w:val="0048014E"/>
    <w:rsid w:val="0048095A"/>
    <w:rsid w:val="00480EEB"/>
    <w:rsid w:val="00481F35"/>
    <w:rsid w:val="00484EF1"/>
    <w:rsid w:val="00485F31"/>
    <w:rsid w:val="004862CC"/>
    <w:rsid w:val="004917BA"/>
    <w:rsid w:val="00491C1C"/>
    <w:rsid w:val="004945DF"/>
    <w:rsid w:val="00495388"/>
    <w:rsid w:val="004957E6"/>
    <w:rsid w:val="00495C83"/>
    <w:rsid w:val="0049612D"/>
    <w:rsid w:val="00496308"/>
    <w:rsid w:val="00496452"/>
    <w:rsid w:val="004964FE"/>
    <w:rsid w:val="004A1376"/>
    <w:rsid w:val="004A1F9A"/>
    <w:rsid w:val="004A312B"/>
    <w:rsid w:val="004B21DB"/>
    <w:rsid w:val="004B2718"/>
    <w:rsid w:val="004B2784"/>
    <w:rsid w:val="004B4EB5"/>
    <w:rsid w:val="004C08E0"/>
    <w:rsid w:val="004C0D84"/>
    <w:rsid w:val="004C243E"/>
    <w:rsid w:val="004C3EFF"/>
    <w:rsid w:val="004C4746"/>
    <w:rsid w:val="004C5984"/>
    <w:rsid w:val="004D28ED"/>
    <w:rsid w:val="004D344C"/>
    <w:rsid w:val="004D4004"/>
    <w:rsid w:val="004D4D95"/>
    <w:rsid w:val="004D6013"/>
    <w:rsid w:val="004E0A69"/>
    <w:rsid w:val="004E0D4D"/>
    <w:rsid w:val="004E0E4B"/>
    <w:rsid w:val="004E2A8B"/>
    <w:rsid w:val="004F057A"/>
    <w:rsid w:val="004F1616"/>
    <w:rsid w:val="004F338B"/>
    <w:rsid w:val="004F4079"/>
    <w:rsid w:val="004F5084"/>
    <w:rsid w:val="005020AF"/>
    <w:rsid w:val="00502CC3"/>
    <w:rsid w:val="00505B3C"/>
    <w:rsid w:val="005070FC"/>
    <w:rsid w:val="0050757D"/>
    <w:rsid w:val="00511895"/>
    <w:rsid w:val="00512899"/>
    <w:rsid w:val="005134D0"/>
    <w:rsid w:val="0051536D"/>
    <w:rsid w:val="005160E0"/>
    <w:rsid w:val="00517065"/>
    <w:rsid w:val="00521516"/>
    <w:rsid w:val="00524D6D"/>
    <w:rsid w:val="00530648"/>
    <w:rsid w:val="00530C0D"/>
    <w:rsid w:val="00533C92"/>
    <w:rsid w:val="00534384"/>
    <w:rsid w:val="00534BD1"/>
    <w:rsid w:val="00535B87"/>
    <w:rsid w:val="005369B3"/>
    <w:rsid w:val="005376FF"/>
    <w:rsid w:val="005379CD"/>
    <w:rsid w:val="00540E23"/>
    <w:rsid w:val="00541190"/>
    <w:rsid w:val="005415DD"/>
    <w:rsid w:val="00541653"/>
    <w:rsid w:val="005432B6"/>
    <w:rsid w:val="00543DAF"/>
    <w:rsid w:val="00547C4E"/>
    <w:rsid w:val="005507C3"/>
    <w:rsid w:val="00552ECB"/>
    <w:rsid w:val="0055338D"/>
    <w:rsid w:val="00553D4F"/>
    <w:rsid w:val="00560DA3"/>
    <w:rsid w:val="005619E5"/>
    <w:rsid w:val="00566AFA"/>
    <w:rsid w:val="00567FA6"/>
    <w:rsid w:val="00570485"/>
    <w:rsid w:val="0057151B"/>
    <w:rsid w:val="0057153C"/>
    <w:rsid w:val="00572A33"/>
    <w:rsid w:val="0058018D"/>
    <w:rsid w:val="00584CFF"/>
    <w:rsid w:val="00585C7D"/>
    <w:rsid w:val="00594F14"/>
    <w:rsid w:val="00594F2E"/>
    <w:rsid w:val="0059661C"/>
    <w:rsid w:val="005974C1"/>
    <w:rsid w:val="005A397E"/>
    <w:rsid w:val="005A56BC"/>
    <w:rsid w:val="005A612C"/>
    <w:rsid w:val="005A7242"/>
    <w:rsid w:val="005A7E97"/>
    <w:rsid w:val="005B148D"/>
    <w:rsid w:val="005B26D0"/>
    <w:rsid w:val="005B2CB9"/>
    <w:rsid w:val="005B712D"/>
    <w:rsid w:val="005C2725"/>
    <w:rsid w:val="005C3C0F"/>
    <w:rsid w:val="005C4780"/>
    <w:rsid w:val="005C4D71"/>
    <w:rsid w:val="005C6514"/>
    <w:rsid w:val="005D2982"/>
    <w:rsid w:val="005D33B8"/>
    <w:rsid w:val="005D49EE"/>
    <w:rsid w:val="005D4EE4"/>
    <w:rsid w:val="005D5B65"/>
    <w:rsid w:val="005D5B90"/>
    <w:rsid w:val="005D5F4A"/>
    <w:rsid w:val="005E2808"/>
    <w:rsid w:val="005E35CF"/>
    <w:rsid w:val="005E434B"/>
    <w:rsid w:val="005E4DC0"/>
    <w:rsid w:val="005F10EB"/>
    <w:rsid w:val="005F158A"/>
    <w:rsid w:val="005F6979"/>
    <w:rsid w:val="005F6D3E"/>
    <w:rsid w:val="00605EF1"/>
    <w:rsid w:val="006066A9"/>
    <w:rsid w:val="00606E0C"/>
    <w:rsid w:val="006138D9"/>
    <w:rsid w:val="00617309"/>
    <w:rsid w:val="0062054A"/>
    <w:rsid w:val="0062511A"/>
    <w:rsid w:val="00625D46"/>
    <w:rsid w:val="00626922"/>
    <w:rsid w:val="00630625"/>
    <w:rsid w:val="0063137B"/>
    <w:rsid w:val="00632EF2"/>
    <w:rsid w:val="006365B2"/>
    <w:rsid w:val="00637210"/>
    <w:rsid w:val="0063749A"/>
    <w:rsid w:val="0064241C"/>
    <w:rsid w:val="006457A9"/>
    <w:rsid w:val="00647EE2"/>
    <w:rsid w:val="0065186E"/>
    <w:rsid w:val="00651CDE"/>
    <w:rsid w:val="00654051"/>
    <w:rsid w:val="00655BC5"/>
    <w:rsid w:val="00660C70"/>
    <w:rsid w:val="00661F31"/>
    <w:rsid w:val="006660C1"/>
    <w:rsid w:val="0066643C"/>
    <w:rsid w:val="00666E25"/>
    <w:rsid w:val="00667A52"/>
    <w:rsid w:val="00670581"/>
    <w:rsid w:val="00672871"/>
    <w:rsid w:val="00675AE2"/>
    <w:rsid w:val="0067692D"/>
    <w:rsid w:val="00677CFB"/>
    <w:rsid w:val="006857A0"/>
    <w:rsid w:val="00686D94"/>
    <w:rsid w:val="00687779"/>
    <w:rsid w:val="006A1C95"/>
    <w:rsid w:val="006A24E1"/>
    <w:rsid w:val="006A3270"/>
    <w:rsid w:val="006A4374"/>
    <w:rsid w:val="006B1B72"/>
    <w:rsid w:val="006B218C"/>
    <w:rsid w:val="006B2CED"/>
    <w:rsid w:val="006B3600"/>
    <w:rsid w:val="006B441F"/>
    <w:rsid w:val="006B4EFC"/>
    <w:rsid w:val="006B5785"/>
    <w:rsid w:val="006B5C7D"/>
    <w:rsid w:val="006B7D93"/>
    <w:rsid w:val="006C2127"/>
    <w:rsid w:val="006C35AC"/>
    <w:rsid w:val="006C45C0"/>
    <w:rsid w:val="006C47E6"/>
    <w:rsid w:val="006C4BDA"/>
    <w:rsid w:val="006C5EA2"/>
    <w:rsid w:val="006D31E5"/>
    <w:rsid w:val="006D3881"/>
    <w:rsid w:val="006D3ACD"/>
    <w:rsid w:val="006D3E0E"/>
    <w:rsid w:val="006D3ECD"/>
    <w:rsid w:val="006D5770"/>
    <w:rsid w:val="006D7100"/>
    <w:rsid w:val="006D71C7"/>
    <w:rsid w:val="006E3B0F"/>
    <w:rsid w:val="006E42C0"/>
    <w:rsid w:val="006E665B"/>
    <w:rsid w:val="006E7603"/>
    <w:rsid w:val="006E7AC1"/>
    <w:rsid w:val="006F46CB"/>
    <w:rsid w:val="006F6643"/>
    <w:rsid w:val="0070218F"/>
    <w:rsid w:val="00702D42"/>
    <w:rsid w:val="007056A0"/>
    <w:rsid w:val="007078F5"/>
    <w:rsid w:val="007123CC"/>
    <w:rsid w:val="007127D3"/>
    <w:rsid w:val="00720A31"/>
    <w:rsid w:val="00721146"/>
    <w:rsid w:val="0072165A"/>
    <w:rsid w:val="007230CA"/>
    <w:rsid w:val="00723252"/>
    <w:rsid w:val="0072385D"/>
    <w:rsid w:val="00724266"/>
    <w:rsid w:val="007259D6"/>
    <w:rsid w:val="007265AE"/>
    <w:rsid w:val="00726D38"/>
    <w:rsid w:val="007273B1"/>
    <w:rsid w:val="00727A6A"/>
    <w:rsid w:val="00731535"/>
    <w:rsid w:val="00731AD0"/>
    <w:rsid w:val="0073204C"/>
    <w:rsid w:val="0073433A"/>
    <w:rsid w:val="007352E7"/>
    <w:rsid w:val="00735D0F"/>
    <w:rsid w:val="007373A5"/>
    <w:rsid w:val="00741135"/>
    <w:rsid w:val="007418F8"/>
    <w:rsid w:val="007419C6"/>
    <w:rsid w:val="007423AE"/>
    <w:rsid w:val="00742641"/>
    <w:rsid w:val="007448CC"/>
    <w:rsid w:val="0074749D"/>
    <w:rsid w:val="00751264"/>
    <w:rsid w:val="007538D1"/>
    <w:rsid w:val="00755781"/>
    <w:rsid w:val="00755CE5"/>
    <w:rsid w:val="00755D05"/>
    <w:rsid w:val="007574A6"/>
    <w:rsid w:val="00757F97"/>
    <w:rsid w:val="00765D6D"/>
    <w:rsid w:val="0076621C"/>
    <w:rsid w:val="00767374"/>
    <w:rsid w:val="007719BE"/>
    <w:rsid w:val="007739E9"/>
    <w:rsid w:val="00773D77"/>
    <w:rsid w:val="00773F88"/>
    <w:rsid w:val="00774440"/>
    <w:rsid w:val="00775444"/>
    <w:rsid w:val="00775E15"/>
    <w:rsid w:val="007761F0"/>
    <w:rsid w:val="00777B4A"/>
    <w:rsid w:val="00784884"/>
    <w:rsid w:val="00784F23"/>
    <w:rsid w:val="00786774"/>
    <w:rsid w:val="00787F78"/>
    <w:rsid w:val="00791E15"/>
    <w:rsid w:val="00792F4F"/>
    <w:rsid w:val="00793013"/>
    <w:rsid w:val="00794708"/>
    <w:rsid w:val="00795F82"/>
    <w:rsid w:val="007966CE"/>
    <w:rsid w:val="00797906"/>
    <w:rsid w:val="007A108C"/>
    <w:rsid w:val="007A1AAF"/>
    <w:rsid w:val="007A63CF"/>
    <w:rsid w:val="007B05E2"/>
    <w:rsid w:val="007B1768"/>
    <w:rsid w:val="007B52BC"/>
    <w:rsid w:val="007B62EF"/>
    <w:rsid w:val="007C0F00"/>
    <w:rsid w:val="007C309E"/>
    <w:rsid w:val="007C408B"/>
    <w:rsid w:val="007C466E"/>
    <w:rsid w:val="007C482A"/>
    <w:rsid w:val="007D0994"/>
    <w:rsid w:val="007D1474"/>
    <w:rsid w:val="007D19CD"/>
    <w:rsid w:val="007D1BF8"/>
    <w:rsid w:val="007D29A7"/>
    <w:rsid w:val="007D5207"/>
    <w:rsid w:val="007D708D"/>
    <w:rsid w:val="007E0B5D"/>
    <w:rsid w:val="007E0D5A"/>
    <w:rsid w:val="007E456C"/>
    <w:rsid w:val="007E62E8"/>
    <w:rsid w:val="007F1500"/>
    <w:rsid w:val="007F25BB"/>
    <w:rsid w:val="007F2BDB"/>
    <w:rsid w:val="007F6AF1"/>
    <w:rsid w:val="00805440"/>
    <w:rsid w:val="008073EF"/>
    <w:rsid w:val="00807D48"/>
    <w:rsid w:val="0081001C"/>
    <w:rsid w:val="00810571"/>
    <w:rsid w:val="008110B4"/>
    <w:rsid w:val="0081407E"/>
    <w:rsid w:val="00815163"/>
    <w:rsid w:val="00815C7C"/>
    <w:rsid w:val="00815F77"/>
    <w:rsid w:val="008168F0"/>
    <w:rsid w:val="00817B25"/>
    <w:rsid w:val="00820172"/>
    <w:rsid w:val="008202D7"/>
    <w:rsid w:val="008202E6"/>
    <w:rsid w:val="008204F0"/>
    <w:rsid w:val="00820C6F"/>
    <w:rsid w:val="00822E22"/>
    <w:rsid w:val="008301DD"/>
    <w:rsid w:val="00830394"/>
    <w:rsid w:val="008316DE"/>
    <w:rsid w:val="00834F18"/>
    <w:rsid w:val="00837413"/>
    <w:rsid w:val="00837A48"/>
    <w:rsid w:val="00841182"/>
    <w:rsid w:val="0084168B"/>
    <w:rsid w:val="0084188E"/>
    <w:rsid w:val="00847EAE"/>
    <w:rsid w:val="00855D84"/>
    <w:rsid w:val="00860011"/>
    <w:rsid w:val="00860485"/>
    <w:rsid w:val="008608BF"/>
    <w:rsid w:val="00862AD4"/>
    <w:rsid w:val="008643CB"/>
    <w:rsid w:val="00865736"/>
    <w:rsid w:val="0086579B"/>
    <w:rsid w:val="00867041"/>
    <w:rsid w:val="00870892"/>
    <w:rsid w:val="00881630"/>
    <w:rsid w:val="00881C7C"/>
    <w:rsid w:val="008823E2"/>
    <w:rsid w:val="008859F7"/>
    <w:rsid w:val="008862EB"/>
    <w:rsid w:val="0089129D"/>
    <w:rsid w:val="00892371"/>
    <w:rsid w:val="00892D97"/>
    <w:rsid w:val="00893C7F"/>
    <w:rsid w:val="00896082"/>
    <w:rsid w:val="008A01D1"/>
    <w:rsid w:val="008A177C"/>
    <w:rsid w:val="008A3BAD"/>
    <w:rsid w:val="008A591E"/>
    <w:rsid w:val="008A60E2"/>
    <w:rsid w:val="008A6DD1"/>
    <w:rsid w:val="008A78FC"/>
    <w:rsid w:val="008B0EC6"/>
    <w:rsid w:val="008B1006"/>
    <w:rsid w:val="008B12FA"/>
    <w:rsid w:val="008B6EE3"/>
    <w:rsid w:val="008B6F7E"/>
    <w:rsid w:val="008B75D6"/>
    <w:rsid w:val="008C07F7"/>
    <w:rsid w:val="008C12EE"/>
    <w:rsid w:val="008C17B2"/>
    <w:rsid w:val="008C26CD"/>
    <w:rsid w:val="008C3373"/>
    <w:rsid w:val="008C3D17"/>
    <w:rsid w:val="008C6A03"/>
    <w:rsid w:val="008C6E83"/>
    <w:rsid w:val="008D06E4"/>
    <w:rsid w:val="008D196D"/>
    <w:rsid w:val="008D3B1F"/>
    <w:rsid w:val="008D4149"/>
    <w:rsid w:val="008D4B29"/>
    <w:rsid w:val="008E068A"/>
    <w:rsid w:val="008E107A"/>
    <w:rsid w:val="008E17C6"/>
    <w:rsid w:val="008E239B"/>
    <w:rsid w:val="008E4737"/>
    <w:rsid w:val="008F04CE"/>
    <w:rsid w:val="008F1EF6"/>
    <w:rsid w:val="008F2153"/>
    <w:rsid w:val="008F22EA"/>
    <w:rsid w:val="008F4BA8"/>
    <w:rsid w:val="00900D4F"/>
    <w:rsid w:val="00902228"/>
    <w:rsid w:val="00902C5C"/>
    <w:rsid w:val="00904B3A"/>
    <w:rsid w:val="009050F9"/>
    <w:rsid w:val="009110C5"/>
    <w:rsid w:val="00911C5B"/>
    <w:rsid w:val="009129D6"/>
    <w:rsid w:val="00913DE0"/>
    <w:rsid w:val="00914A78"/>
    <w:rsid w:val="00914C8D"/>
    <w:rsid w:val="00914EC7"/>
    <w:rsid w:val="0092152E"/>
    <w:rsid w:val="00921A51"/>
    <w:rsid w:val="009226EB"/>
    <w:rsid w:val="00922E91"/>
    <w:rsid w:val="00924B92"/>
    <w:rsid w:val="009265FC"/>
    <w:rsid w:val="0093660D"/>
    <w:rsid w:val="00936D87"/>
    <w:rsid w:val="00942196"/>
    <w:rsid w:val="009427F3"/>
    <w:rsid w:val="00942E2B"/>
    <w:rsid w:val="00945276"/>
    <w:rsid w:val="0094528D"/>
    <w:rsid w:val="00946803"/>
    <w:rsid w:val="00947F54"/>
    <w:rsid w:val="00951057"/>
    <w:rsid w:val="0095271C"/>
    <w:rsid w:val="00952F76"/>
    <w:rsid w:val="00953C21"/>
    <w:rsid w:val="00954E16"/>
    <w:rsid w:val="00956AD7"/>
    <w:rsid w:val="00957347"/>
    <w:rsid w:val="00962CA8"/>
    <w:rsid w:val="00962CC4"/>
    <w:rsid w:val="00964A93"/>
    <w:rsid w:val="00970A58"/>
    <w:rsid w:val="00970E84"/>
    <w:rsid w:val="00971F84"/>
    <w:rsid w:val="009720DA"/>
    <w:rsid w:val="00972BF5"/>
    <w:rsid w:val="00973B1F"/>
    <w:rsid w:val="00974162"/>
    <w:rsid w:val="009742DC"/>
    <w:rsid w:val="009817CC"/>
    <w:rsid w:val="0098375B"/>
    <w:rsid w:val="0098552F"/>
    <w:rsid w:val="00986C21"/>
    <w:rsid w:val="00987C84"/>
    <w:rsid w:val="00990A3B"/>
    <w:rsid w:val="00991090"/>
    <w:rsid w:val="00991430"/>
    <w:rsid w:val="00993C8B"/>
    <w:rsid w:val="00994057"/>
    <w:rsid w:val="009952FC"/>
    <w:rsid w:val="00995620"/>
    <w:rsid w:val="00997FE8"/>
    <w:rsid w:val="009A0A83"/>
    <w:rsid w:val="009A4E78"/>
    <w:rsid w:val="009A6AD8"/>
    <w:rsid w:val="009A72B8"/>
    <w:rsid w:val="009A79B0"/>
    <w:rsid w:val="009A7D70"/>
    <w:rsid w:val="009B3DEA"/>
    <w:rsid w:val="009B4DE8"/>
    <w:rsid w:val="009B52FE"/>
    <w:rsid w:val="009B5B48"/>
    <w:rsid w:val="009B6115"/>
    <w:rsid w:val="009C10D2"/>
    <w:rsid w:val="009C1E6F"/>
    <w:rsid w:val="009C36EC"/>
    <w:rsid w:val="009C4516"/>
    <w:rsid w:val="009C7876"/>
    <w:rsid w:val="009D1108"/>
    <w:rsid w:val="009D1AD6"/>
    <w:rsid w:val="009D4FDC"/>
    <w:rsid w:val="009D67AC"/>
    <w:rsid w:val="009D73B7"/>
    <w:rsid w:val="009D7D4B"/>
    <w:rsid w:val="009E01ED"/>
    <w:rsid w:val="009E2908"/>
    <w:rsid w:val="009E510B"/>
    <w:rsid w:val="009E53DE"/>
    <w:rsid w:val="009E5655"/>
    <w:rsid w:val="009E6485"/>
    <w:rsid w:val="009F153A"/>
    <w:rsid w:val="009F5520"/>
    <w:rsid w:val="009F608A"/>
    <w:rsid w:val="009F68D2"/>
    <w:rsid w:val="00A00CF9"/>
    <w:rsid w:val="00A05223"/>
    <w:rsid w:val="00A0588B"/>
    <w:rsid w:val="00A05AD5"/>
    <w:rsid w:val="00A079AF"/>
    <w:rsid w:val="00A117A5"/>
    <w:rsid w:val="00A13D57"/>
    <w:rsid w:val="00A20D9F"/>
    <w:rsid w:val="00A22169"/>
    <w:rsid w:val="00A23B78"/>
    <w:rsid w:val="00A30669"/>
    <w:rsid w:val="00A30BFF"/>
    <w:rsid w:val="00A338AF"/>
    <w:rsid w:val="00A35E22"/>
    <w:rsid w:val="00A361B3"/>
    <w:rsid w:val="00A3647D"/>
    <w:rsid w:val="00A42090"/>
    <w:rsid w:val="00A429AD"/>
    <w:rsid w:val="00A4545B"/>
    <w:rsid w:val="00A502B4"/>
    <w:rsid w:val="00A5084C"/>
    <w:rsid w:val="00A513A5"/>
    <w:rsid w:val="00A53652"/>
    <w:rsid w:val="00A53F28"/>
    <w:rsid w:val="00A5737A"/>
    <w:rsid w:val="00A6060E"/>
    <w:rsid w:val="00A60DED"/>
    <w:rsid w:val="00A62F25"/>
    <w:rsid w:val="00A65D7D"/>
    <w:rsid w:val="00A72420"/>
    <w:rsid w:val="00A7455A"/>
    <w:rsid w:val="00A75D37"/>
    <w:rsid w:val="00A76666"/>
    <w:rsid w:val="00A76901"/>
    <w:rsid w:val="00A774C4"/>
    <w:rsid w:val="00A77830"/>
    <w:rsid w:val="00A81009"/>
    <w:rsid w:val="00A824CB"/>
    <w:rsid w:val="00A968FC"/>
    <w:rsid w:val="00A96B35"/>
    <w:rsid w:val="00A96D3F"/>
    <w:rsid w:val="00AA2A86"/>
    <w:rsid w:val="00AA3A36"/>
    <w:rsid w:val="00AB385F"/>
    <w:rsid w:val="00AB5054"/>
    <w:rsid w:val="00AB593A"/>
    <w:rsid w:val="00AB6A2B"/>
    <w:rsid w:val="00AB742F"/>
    <w:rsid w:val="00AC036B"/>
    <w:rsid w:val="00AC10C7"/>
    <w:rsid w:val="00AC7E59"/>
    <w:rsid w:val="00AD0192"/>
    <w:rsid w:val="00AD0D23"/>
    <w:rsid w:val="00AD4785"/>
    <w:rsid w:val="00AD58B1"/>
    <w:rsid w:val="00AD5AC1"/>
    <w:rsid w:val="00AD5FD8"/>
    <w:rsid w:val="00AD71A1"/>
    <w:rsid w:val="00AD777F"/>
    <w:rsid w:val="00AD7DF3"/>
    <w:rsid w:val="00AE09B7"/>
    <w:rsid w:val="00AE3F01"/>
    <w:rsid w:val="00AE49F7"/>
    <w:rsid w:val="00AE4E67"/>
    <w:rsid w:val="00AE5DCE"/>
    <w:rsid w:val="00AF1F89"/>
    <w:rsid w:val="00AF3989"/>
    <w:rsid w:val="00AF41C7"/>
    <w:rsid w:val="00AF6627"/>
    <w:rsid w:val="00AF6C29"/>
    <w:rsid w:val="00B00690"/>
    <w:rsid w:val="00B03868"/>
    <w:rsid w:val="00B03B74"/>
    <w:rsid w:val="00B049C6"/>
    <w:rsid w:val="00B05998"/>
    <w:rsid w:val="00B05D46"/>
    <w:rsid w:val="00B06CC8"/>
    <w:rsid w:val="00B119FE"/>
    <w:rsid w:val="00B13A4B"/>
    <w:rsid w:val="00B148D2"/>
    <w:rsid w:val="00B15C6E"/>
    <w:rsid w:val="00B1764E"/>
    <w:rsid w:val="00B17DBA"/>
    <w:rsid w:val="00B17E9B"/>
    <w:rsid w:val="00B20365"/>
    <w:rsid w:val="00B21C41"/>
    <w:rsid w:val="00B21E0B"/>
    <w:rsid w:val="00B23968"/>
    <w:rsid w:val="00B23A1E"/>
    <w:rsid w:val="00B2526B"/>
    <w:rsid w:val="00B25D6A"/>
    <w:rsid w:val="00B25E3C"/>
    <w:rsid w:val="00B27C62"/>
    <w:rsid w:val="00B30E14"/>
    <w:rsid w:val="00B30EF1"/>
    <w:rsid w:val="00B32742"/>
    <w:rsid w:val="00B32A07"/>
    <w:rsid w:val="00B34EAE"/>
    <w:rsid w:val="00B3542B"/>
    <w:rsid w:val="00B3593A"/>
    <w:rsid w:val="00B42A7B"/>
    <w:rsid w:val="00B42DF7"/>
    <w:rsid w:val="00B440FC"/>
    <w:rsid w:val="00B45C70"/>
    <w:rsid w:val="00B47D75"/>
    <w:rsid w:val="00B5130C"/>
    <w:rsid w:val="00B52112"/>
    <w:rsid w:val="00B54389"/>
    <w:rsid w:val="00B54F4B"/>
    <w:rsid w:val="00B60FFB"/>
    <w:rsid w:val="00B614CC"/>
    <w:rsid w:val="00B61B45"/>
    <w:rsid w:val="00B64023"/>
    <w:rsid w:val="00B6559A"/>
    <w:rsid w:val="00B66668"/>
    <w:rsid w:val="00B703D9"/>
    <w:rsid w:val="00B7242E"/>
    <w:rsid w:val="00B735B6"/>
    <w:rsid w:val="00B808B4"/>
    <w:rsid w:val="00B8148C"/>
    <w:rsid w:val="00B824C8"/>
    <w:rsid w:val="00B836C5"/>
    <w:rsid w:val="00B85492"/>
    <w:rsid w:val="00B8576F"/>
    <w:rsid w:val="00B874AD"/>
    <w:rsid w:val="00B9041D"/>
    <w:rsid w:val="00B918DE"/>
    <w:rsid w:val="00B91BFD"/>
    <w:rsid w:val="00B96B8D"/>
    <w:rsid w:val="00BA1096"/>
    <w:rsid w:val="00BA4971"/>
    <w:rsid w:val="00BA6412"/>
    <w:rsid w:val="00BA72A7"/>
    <w:rsid w:val="00BA77A3"/>
    <w:rsid w:val="00BB2BC9"/>
    <w:rsid w:val="00BB4B67"/>
    <w:rsid w:val="00BB7295"/>
    <w:rsid w:val="00BC0417"/>
    <w:rsid w:val="00BC3279"/>
    <w:rsid w:val="00BC4532"/>
    <w:rsid w:val="00BC5267"/>
    <w:rsid w:val="00BC646F"/>
    <w:rsid w:val="00BD2715"/>
    <w:rsid w:val="00BD288F"/>
    <w:rsid w:val="00BD35C8"/>
    <w:rsid w:val="00BD44B5"/>
    <w:rsid w:val="00BD5331"/>
    <w:rsid w:val="00BE0E27"/>
    <w:rsid w:val="00BE5E48"/>
    <w:rsid w:val="00BE63C2"/>
    <w:rsid w:val="00BE74C0"/>
    <w:rsid w:val="00BE7599"/>
    <w:rsid w:val="00BE75FD"/>
    <w:rsid w:val="00BF079F"/>
    <w:rsid w:val="00BF0B5A"/>
    <w:rsid w:val="00BF2CC6"/>
    <w:rsid w:val="00BF4E18"/>
    <w:rsid w:val="00BF584E"/>
    <w:rsid w:val="00BF6F96"/>
    <w:rsid w:val="00BF7063"/>
    <w:rsid w:val="00BF7A64"/>
    <w:rsid w:val="00C031A8"/>
    <w:rsid w:val="00C04FB8"/>
    <w:rsid w:val="00C06CF9"/>
    <w:rsid w:val="00C07197"/>
    <w:rsid w:val="00C13052"/>
    <w:rsid w:val="00C149E9"/>
    <w:rsid w:val="00C21FA1"/>
    <w:rsid w:val="00C221C7"/>
    <w:rsid w:val="00C22259"/>
    <w:rsid w:val="00C276D9"/>
    <w:rsid w:val="00C30E54"/>
    <w:rsid w:val="00C318CF"/>
    <w:rsid w:val="00C32EE7"/>
    <w:rsid w:val="00C32F87"/>
    <w:rsid w:val="00C33BF6"/>
    <w:rsid w:val="00C343DA"/>
    <w:rsid w:val="00C359A1"/>
    <w:rsid w:val="00C37936"/>
    <w:rsid w:val="00C37DDE"/>
    <w:rsid w:val="00C41383"/>
    <w:rsid w:val="00C42629"/>
    <w:rsid w:val="00C441F4"/>
    <w:rsid w:val="00C4445F"/>
    <w:rsid w:val="00C45B29"/>
    <w:rsid w:val="00C47892"/>
    <w:rsid w:val="00C478DD"/>
    <w:rsid w:val="00C50406"/>
    <w:rsid w:val="00C50A39"/>
    <w:rsid w:val="00C53389"/>
    <w:rsid w:val="00C5474A"/>
    <w:rsid w:val="00C55B16"/>
    <w:rsid w:val="00C56E29"/>
    <w:rsid w:val="00C61138"/>
    <w:rsid w:val="00C642BE"/>
    <w:rsid w:val="00C65822"/>
    <w:rsid w:val="00C7583C"/>
    <w:rsid w:val="00C75DC5"/>
    <w:rsid w:val="00C80D75"/>
    <w:rsid w:val="00C81974"/>
    <w:rsid w:val="00C81E64"/>
    <w:rsid w:val="00C83CEA"/>
    <w:rsid w:val="00C841BC"/>
    <w:rsid w:val="00C85108"/>
    <w:rsid w:val="00C85FC0"/>
    <w:rsid w:val="00C91D10"/>
    <w:rsid w:val="00C92E16"/>
    <w:rsid w:val="00C93E4D"/>
    <w:rsid w:val="00C945F6"/>
    <w:rsid w:val="00C94CDE"/>
    <w:rsid w:val="00C9687A"/>
    <w:rsid w:val="00C97DC1"/>
    <w:rsid w:val="00CA0D25"/>
    <w:rsid w:val="00CA1D8C"/>
    <w:rsid w:val="00CA3C78"/>
    <w:rsid w:val="00CA78AF"/>
    <w:rsid w:val="00CB112E"/>
    <w:rsid w:val="00CB345E"/>
    <w:rsid w:val="00CB39D9"/>
    <w:rsid w:val="00CC3954"/>
    <w:rsid w:val="00CC3A50"/>
    <w:rsid w:val="00CC49B3"/>
    <w:rsid w:val="00CD4ADA"/>
    <w:rsid w:val="00CD72C2"/>
    <w:rsid w:val="00CD7376"/>
    <w:rsid w:val="00CE211F"/>
    <w:rsid w:val="00CE2CCF"/>
    <w:rsid w:val="00CE5C9C"/>
    <w:rsid w:val="00CE5E8E"/>
    <w:rsid w:val="00CE65C4"/>
    <w:rsid w:val="00CE66DF"/>
    <w:rsid w:val="00CE687A"/>
    <w:rsid w:val="00CF1834"/>
    <w:rsid w:val="00CF2637"/>
    <w:rsid w:val="00CF2B2E"/>
    <w:rsid w:val="00CF6486"/>
    <w:rsid w:val="00CF7041"/>
    <w:rsid w:val="00D00C53"/>
    <w:rsid w:val="00D0247C"/>
    <w:rsid w:val="00D02C44"/>
    <w:rsid w:val="00D0358E"/>
    <w:rsid w:val="00D037C3"/>
    <w:rsid w:val="00D0518B"/>
    <w:rsid w:val="00D05D71"/>
    <w:rsid w:val="00D1106C"/>
    <w:rsid w:val="00D11B73"/>
    <w:rsid w:val="00D123E9"/>
    <w:rsid w:val="00D14595"/>
    <w:rsid w:val="00D16321"/>
    <w:rsid w:val="00D16CB4"/>
    <w:rsid w:val="00D20B23"/>
    <w:rsid w:val="00D20DF6"/>
    <w:rsid w:val="00D20FB8"/>
    <w:rsid w:val="00D21E2F"/>
    <w:rsid w:val="00D24C7D"/>
    <w:rsid w:val="00D25FFF"/>
    <w:rsid w:val="00D35533"/>
    <w:rsid w:val="00D36046"/>
    <w:rsid w:val="00D406C7"/>
    <w:rsid w:val="00D41559"/>
    <w:rsid w:val="00D420CC"/>
    <w:rsid w:val="00D5027C"/>
    <w:rsid w:val="00D54623"/>
    <w:rsid w:val="00D54F5A"/>
    <w:rsid w:val="00D551E4"/>
    <w:rsid w:val="00D55AF7"/>
    <w:rsid w:val="00D55F33"/>
    <w:rsid w:val="00D60839"/>
    <w:rsid w:val="00D6533B"/>
    <w:rsid w:val="00D70136"/>
    <w:rsid w:val="00D7017C"/>
    <w:rsid w:val="00D70EA9"/>
    <w:rsid w:val="00D72C32"/>
    <w:rsid w:val="00D72EC0"/>
    <w:rsid w:val="00D764CC"/>
    <w:rsid w:val="00D76822"/>
    <w:rsid w:val="00D76944"/>
    <w:rsid w:val="00D77B8A"/>
    <w:rsid w:val="00D850A7"/>
    <w:rsid w:val="00D8602E"/>
    <w:rsid w:val="00D916B3"/>
    <w:rsid w:val="00D91F69"/>
    <w:rsid w:val="00DA161B"/>
    <w:rsid w:val="00DA38AB"/>
    <w:rsid w:val="00DB143F"/>
    <w:rsid w:val="00DB4011"/>
    <w:rsid w:val="00DB4EBE"/>
    <w:rsid w:val="00DB5C05"/>
    <w:rsid w:val="00DB62AE"/>
    <w:rsid w:val="00DC0381"/>
    <w:rsid w:val="00DC07AD"/>
    <w:rsid w:val="00DC3785"/>
    <w:rsid w:val="00DC62F6"/>
    <w:rsid w:val="00DD1B89"/>
    <w:rsid w:val="00DD305E"/>
    <w:rsid w:val="00DD46D9"/>
    <w:rsid w:val="00DD4916"/>
    <w:rsid w:val="00DD5C67"/>
    <w:rsid w:val="00DE0ED6"/>
    <w:rsid w:val="00DE2BCC"/>
    <w:rsid w:val="00DE4E57"/>
    <w:rsid w:val="00DE58F8"/>
    <w:rsid w:val="00DF07FC"/>
    <w:rsid w:val="00DF09B5"/>
    <w:rsid w:val="00DF0BF5"/>
    <w:rsid w:val="00DF1C83"/>
    <w:rsid w:val="00DF280F"/>
    <w:rsid w:val="00DF42DF"/>
    <w:rsid w:val="00E002F0"/>
    <w:rsid w:val="00E021E0"/>
    <w:rsid w:val="00E05297"/>
    <w:rsid w:val="00E132F3"/>
    <w:rsid w:val="00E13C18"/>
    <w:rsid w:val="00E179F9"/>
    <w:rsid w:val="00E20EB6"/>
    <w:rsid w:val="00E22CA4"/>
    <w:rsid w:val="00E230FC"/>
    <w:rsid w:val="00E25A4B"/>
    <w:rsid w:val="00E26134"/>
    <w:rsid w:val="00E26725"/>
    <w:rsid w:val="00E268E0"/>
    <w:rsid w:val="00E27875"/>
    <w:rsid w:val="00E31D40"/>
    <w:rsid w:val="00E3276B"/>
    <w:rsid w:val="00E33031"/>
    <w:rsid w:val="00E36F76"/>
    <w:rsid w:val="00E375C3"/>
    <w:rsid w:val="00E4186C"/>
    <w:rsid w:val="00E444AF"/>
    <w:rsid w:val="00E45566"/>
    <w:rsid w:val="00E4582E"/>
    <w:rsid w:val="00E45A02"/>
    <w:rsid w:val="00E47EE8"/>
    <w:rsid w:val="00E50287"/>
    <w:rsid w:val="00E5045D"/>
    <w:rsid w:val="00E5196C"/>
    <w:rsid w:val="00E52FDA"/>
    <w:rsid w:val="00E539ED"/>
    <w:rsid w:val="00E6180E"/>
    <w:rsid w:val="00E63768"/>
    <w:rsid w:val="00E6412B"/>
    <w:rsid w:val="00E65600"/>
    <w:rsid w:val="00E7160C"/>
    <w:rsid w:val="00E77D0A"/>
    <w:rsid w:val="00E77FDF"/>
    <w:rsid w:val="00E80A81"/>
    <w:rsid w:val="00E8298F"/>
    <w:rsid w:val="00E84345"/>
    <w:rsid w:val="00E84847"/>
    <w:rsid w:val="00E848C5"/>
    <w:rsid w:val="00E852D1"/>
    <w:rsid w:val="00E8675F"/>
    <w:rsid w:val="00E90216"/>
    <w:rsid w:val="00E91128"/>
    <w:rsid w:val="00E91A1B"/>
    <w:rsid w:val="00E9353C"/>
    <w:rsid w:val="00E94199"/>
    <w:rsid w:val="00E94A3C"/>
    <w:rsid w:val="00E94A9E"/>
    <w:rsid w:val="00EA4C37"/>
    <w:rsid w:val="00EA7114"/>
    <w:rsid w:val="00EA71F9"/>
    <w:rsid w:val="00EA79DF"/>
    <w:rsid w:val="00EB254B"/>
    <w:rsid w:val="00EB6136"/>
    <w:rsid w:val="00EC0B0D"/>
    <w:rsid w:val="00EC1861"/>
    <w:rsid w:val="00EC491D"/>
    <w:rsid w:val="00EC4A43"/>
    <w:rsid w:val="00EC6425"/>
    <w:rsid w:val="00EC6E31"/>
    <w:rsid w:val="00ED3754"/>
    <w:rsid w:val="00ED464D"/>
    <w:rsid w:val="00ED65F2"/>
    <w:rsid w:val="00ED7189"/>
    <w:rsid w:val="00EE08F4"/>
    <w:rsid w:val="00EE1586"/>
    <w:rsid w:val="00EE26E8"/>
    <w:rsid w:val="00EE2F60"/>
    <w:rsid w:val="00EE3D85"/>
    <w:rsid w:val="00EE4D17"/>
    <w:rsid w:val="00EF1FE3"/>
    <w:rsid w:val="00EF2BD9"/>
    <w:rsid w:val="00EF33C9"/>
    <w:rsid w:val="00F02880"/>
    <w:rsid w:val="00F057D9"/>
    <w:rsid w:val="00F0622B"/>
    <w:rsid w:val="00F10DAF"/>
    <w:rsid w:val="00F121CE"/>
    <w:rsid w:val="00F12363"/>
    <w:rsid w:val="00F1452E"/>
    <w:rsid w:val="00F14903"/>
    <w:rsid w:val="00F1494E"/>
    <w:rsid w:val="00F154A8"/>
    <w:rsid w:val="00F16778"/>
    <w:rsid w:val="00F16E48"/>
    <w:rsid w:val="00F217BE"/>
    <w:rsid w:val="00F218C2"/>
    <w:rsid w:val="00F23133"/>
    <w:rsid w:val="00F25C3E"/>
    <w:rsid w:val="00F26AA3"/>
    <w:rsid w:val="00F27C29"/>
    <w:rsid w:val="00F30E57"/>
    <w:rsid w:val="00F32208"/>
    <w:rsid w:val="00F32A2D"/>
    <w:rsid w:val="00F33270"/>
    <w:rsid w:val="00F347E7"/>
    <w:rsid w:val="00F35995"/>
    <w:rsid w:val="00F366F9"/>
    <w:rsid w:val="00F373F3"/>
    <w:rsid w:val="00F4023D"/>
    <w:rsid w:val="00F40570"/>
    <w:rsid w:val="00F41FBC"/>
    <w:rsid w:val="00F43D4B"/>
    <w:rsid w:val="00F44E13"/>
    <w:rsid w:val="00F51910"/>
    <w:rsid w:val="00F53888"/>
    <w:rsid w:val="00F565BF"/>
    <w:rsid w:val="00F56CEF"/>
    <w:rsid w:val="00F6157F"/>
    <w:rsid w:val="00F63A38"/>
    <w:rsid w:val="00F64333"/>
    <w:rsid w:val="00F66AEA"/>
    <w:rsid w:val="00F67C58"/>
    <w:rsid w:val="00F67CF0"/>
    <w:rsid w:val="00F7200C"/>
    <w:rsid w:val="00F72AC9"/>
    <w:rsid w:val="00F72C3B"/>
    <w:rsid w:val="00F73139"/>
    <w:rsid w:val="00F73BCC"/>
    <w:rsid w:val="00F756AC"/>
    <w:rsid w:val="00F76BD2"/>
    <w:rsid w:val="00F777CD"/>
    <w:rsid w:val="00F80EE7"/>
    <w:rsid w:val="00F80EEC"/>
    <w:rsid w:val="00F844CF"/>
    <w:rsid w:val="00F86480"/>
    <w:rsid w:val="00F90269"/>
    <w:rsid w:val="00F902FE"/>
    <w:rsid w:val="00F90695"/>
    <w:rsid w:val="00F933AD"/>
    <w:rsid w:val="00F93D8A"/>
    <w:rsid w:val="00F94CBA"/>
    <w:rsid w:val="00F95230"/>
    <w:rsid w:val="00F957F4"/>
    <w:rsid w:val="00F95927"/>
    <w:rsid w:val="00F9746B"/>
    <w:rsid w:val="00FA0110"/>
    <w:rsid w:val="00FA0EC4"/>
    <w:rsid w:val="00FA2031"/>
    <w:rsid w:val="00FA2C09"/>
    <w:rsid w:val="00FA3D25"/>
    <w:rsid w:val="00FA3E0A"/>
    <w:rsid w:val="00FA40EF"/>
    <w:rsid w:val="00FA50C1"/>
    <w:rsid w:val="00FA5782"/>
    <w:rsid w:val="00FA59C1"/>
    <w:rsid w:val="00FA64CC"/>
    <w:rsid w:val="00FA6676"/>
    <w:rsid w:val="00FB0B5A"/>
    <w:rsid w:val="00FB215C"/>
    <w:rsid w:val="00FB3ECB"/>
    <w:rsid w:val="00FB4124"/>
    <w:rsid w:val="00FB6B99"/>
    <w:rsid w:val="00FB7462"/>
    <w:rsid w:val="00FC0AA8"/>
    <w:rsid w:val="00FC249E"/>
    <w:rsid w:val="00FC3F61"/>
    <w:rsid w:val="00FC58D4"/>
    <w:rsid w:val="00FC73EC"/>
    <w:rsid w:val="00FD0118"/>
    <w:rsid w:val="00FD3971"/>
    <w:rsid w:val="00FD42B1"/>
    <w:rsid w:val="00FD46EE"/>
    <w:rsid w:val="00FD4900"/>
    <w:rsid w:val="00FE4C21"/>
    <w:rsid w:val="00FE5582"/>
    <w:rsid w:val="00FE5CE8"/>
    <w:rsid w:val="00FE73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27C5596C"/>
  <w15:docId w15:val="{8A3C96C2-E0A9-42D5-8601-45CB8CA05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582E"/>
    <w:pPr>
      <w:spacing w:before="40" w:after="40"/>
    </w:pPr>
    <w:rPr>
      <w:rFonts w:ascii="CongressSans" w:hAnsi="CongressSans"/>
      <w:sz w:val="22"/>
      <w:szCs w:val="24"/>
      <w:lang w:eastAsia="en-US"/>
    </w:rPr>
  </w:style>
  <w:style w:type="paragraph" w:styleId="Heading1">
    <w:name w:val="heading 1"/>
    <w:aliases w:val="Heading 1 Char1"/>
    <w:basedOn w:val="Normal"/>
    <w:next w:val="Normal"/>
    <w:link w:val="Heading1Char"/>
    <w:qFormat/>
    <w:rsid w:val="006D3ECD"/>
    <w:pPr>
      <w:keepNext/>
      <w:keepLines/>
      <w:numPr>
        <w:numId w:val="5"/>
      </w:numPr>
      <w:tabs>
        <w:tab w:val="clear" w:pos="432"/>
        <w:tab w:val="left" w:pos="680"/>
      </w:tabs>
      <w:spacing w:before="0" w:after="60"/>
      <w:ind w:left="680" w:hanging="680"/>
      <w:outlineLvl w:val="0"/>
    </w:pPr>
    <w:rPr>
      <w:rFonts w:cs="Arial"/>
      <w:b/>
      <w:bCs/>
      <w:kern w:val="32"/>
      <w:sz w:val="32"/>
      <w:szCs w:val="32"/>
    </w:rPr>
  </w:style>
  <w:style w:type="paragraph" w:styleId="Heading2">
    <w:name w:val="heading 2"/>
    <w:basedOn w:val="Normal"/>
    <w:next w:val="Normal"/>
    <w:qFormat/>
    <w:rsid w:val="00F218C2"/>
    <w:pPr>
      <w:keepNext/>
      <w:numPr>
        <w:ilvl w:val="1"/>
        <w:numId w:val="5"/>
      </w:numPr>
      <w:tabs>
        <w:tab w:val="left" w:pos="680"/>
      </w:tabs>
      <w:spacing w:before="0" w:after="1320"/>
      <w:outlineLvl w:val="1"/>
    </w:pPr>
    <w:rPr>
      <w:rFonts w:cs="Arial"/>
      <w:bCs/>
      <w:iCs/>
      <w:sz w:val="32"/>
      <w:szCs w:val="28"/>
    </w:rPr>
  </w:style>
  <w:style w:type="paragraph" w:styleId="Heading3">
    <w:name w:val="heading 3"/>
    <w:aliases w:val=" Char"/>
    <w:basedOn w:val="Normal"/>
    <w:next w:val="Normal"/>
    <w:link w:val="Heading3Char"/>
    <w:qFormat/>
    <w:rsid w:val="002F7BB4"/>
    <w:pPr>
      <w:keepNext/>
      <w:spacing w:before="240" w:after="60"/>
      <w:outlineLvl w:val="2"/>
    </w:pPr>
    <w:rPr>
      <w:rFonts w:cs="Arial"/>
      <w:b/>
      <w:bCs/>
      <w:sz w:val="26"/>
      <w:szCs w:val="26"/>
    </w:rPr>
  </w:style>
  <w:style w:type="paragraph" w:styleId="Heading4">
    <w:name w:val="heading 4"/>
    <w:basedOn w:val="Normal"/>
    <w:next w:val="Normal"/>
    <w:qFormat/>
    <w:rsid w:val="00F218C2"/>
    <w:pPr>
      <w:keepNext/>
      <w:spacing w:before="240" w:after="120"/>
      <w:outlineLvl w:val="3"/>
    </w:pPr>
    <w:rPr>
      <w:b/>
      <w:bCs/>
      <w:sz w:val="24"/>
      <w:szCs w:val="28"/>
    </w:rPr>
  </w:style>
  <w:style w:type="paragraph" w:styleId="Heading5">
    <w:name w:val="heading 5"/>
    <w:basedOn w:val="Normal"/>
    <w:next w:val="Normal"/>
    <w:link w:val="Heading5Char"/>
    <w:qFormat/>
    <w:rsid w:val="002F7BB4"/>
    <w:pPr>
      <w:spacing w:before="240" w:after="60"/>
      <w:outlineLvl w:val="4"/>
    </w:pPr>
    <w:rPr>
      <w:b/>
      <w:bCs/>
      <w:iCs/>
      <w:sz w:val="16"/>
      <w:szCs w:val="26"/>
    </w:rPr>
  </w:style>
  <w:style w:type="paragraph" w:styleId="Heading6">
    <w:name w:val="heading 6"/>
    <w:basedOn w:val="Normal"/>
    <w:next w:val="Normal"/>
    <w:qFormat/>
    <w:rsid w:val="002F7BB4"/>
    <w:pPr>
      <w:spacing w:before="240" w:after="60"/>
      <w:outlineLvl w:val="5"/>
    </w:pPr>
    <w:rPr>
      <w:bCs/>
      <w:sz w:val="16"/>
      <w:szCs w:val="22"/>
    </w:rPr>
  </w:style>
  <w:style w:type="paragraph" w:styleId="Heading7">
    <w:name w:val="heading 7"/>
    <w:basedOn w:val="Normal"/>
    <w:next w:val="Normal"/>
    <w:qFormat/>
    <w:rsid w:val="002F7BB4"/>
    <w:pPr>
      <w:spacing w:before="240" w:after="60"/>
      <w:outlineLvl w:val="6"/>
    </w:pPr>
    <w:rPr>
      <w:sz w:val="16"/>
    </w:rPr>
  </w:style>
  <w:style w:type="paragraph" w:styleId="Heading8">
    <w:name w:val="heading 8"/>
    <w:basedOn w:val="Normal"/>
    <w:next w:val="Normal"/>
    <w:qFormat/>
    <w:rsid w:val="002F7BB4"/>
    <w:pPr>
      <w:spacing w:before="240" w:after="60"/>
      <w:outlineLvl w:val="7"/>
    </w:pPr>
    <w:rPr>
      <w:iCs/>
      <w:sz w:val="16"/>
    </w:rPr>
  </w:style>
  <w:style w:type="paragraph" w:styleId="Heading9">
    <w:name w:val="heading 9"/>
    <w:basedOn w:val="Normal"/>
    <w:next w:val="Normal"/>
    <w:qFormat/>
    <w:rsid w:val="002F7BB4"/>
    <w:pPr>
      <w:spacing w:before="240" w:after="60"/>
      <w:outlineLvl w:val="8"/>
    </w:pPr>
    <w:rPr>
      <w:rFonts w:cs="Arial"/>
      <w:sz w:val="1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Fake">
    <w:name w:val="H1 Fake"/>
    <w:basedOn w:val="Normal"/>
    <w:rsid w:val="002F7BB4"/>
    <w:pPr>
      <w:tabs>
        <w:tab w:val="left" w:pos="680"/>
      </w:tabs>
      <w:spacing w:before="0" w:after="60"/>
      <w:ind w:left="680" w:hanging="680"/>
    </w:pPr>
    <w:rPr>
      <w:b/>
      <w:sz w:val="32"/>
    </w:rPr>
  </w:style>
  <w:style w:type="paragraph" w:customStyle="1" w:styleId="H2Fake">
    <w:name w:val="H2 Fake"/>
    <w:basedOn w:val="Normal"/>
    <w:link w:val="H2FakeChar"/>
    <w:rsid w:val="002F7BB4"/>
    <w:pPr>
      <w:tabs>
        <w:tab w:val="left" w:pos="680"/>
      </w:tabs>
      <w:spacing w:before="0" w:after="1320"/>
      <w:ind w:left="680" w:hanging="680"/>
    </w:pPr>
    <w:rPr>
      <w:sz w:val="32"/>
    </w:rPr>
  </w:style>
  <w:style w:type="paragraph" w:customStyle="1" w:styleId="H1FrontCover">
    <w:name w:val="H1 Front Cover"/>
    <w:basedOn w:val="Normal"/>
    <w:rsid w:val="002F7BB4"/>
    <w:pPr>
      <w:spacing w:before="0" w:after="240"/>
      <w:ind w:right="1780"/>
    </w:pPr>
    <w:rPr>
      <w:b/>
      <w:sz w:val="48"/>
    </w:rPr>
  </w:style>
  <w:style w:type="paragraph" w:customStyle="1" w:styleId="H2FrontCover">
    <w:name w:val="H2 Front Cover"/>
    <w:basedOn w:val="Normal"/>
    <w:rsid w:val="002F7BB4"/>
    <w:pPr>
      <w:spacing w:before="0" w:after="0"/>
      <w:ind w:right="1780"/>
    </w:pPr>
    <w:rPr>
      <w:b/>
      <w:sz w:val="32"/>
    </w:rPr>
  </w:style>
  <w:style w:type="paragraph" w:customStyle="1" w:styleId="H3FrontCover">
    <w:name w:val="H3 Front Cover"/>
    <w:basedOn w:val="Normal"/>
    <w:rsid w:val="002F7BB4"/>
    <w:pPr>
      <w:spacing w:before="0" w:after="0"/>
      <w:ind w:right="1780"/>
    </w:pPr>
    <w:rPr>
      <w:sz w:val="32"/>
    </w:rPr>
  </w:style>
  <w:style w:type="paragraph" w:customStyle="1" w:styleId="H1Imprint">
    <w:name w:val="H1 Imprint"/>
    <w:basedOn w:val="Normal"/>
    <w:rsid w:val="002F7BB4"/>
    <w:pPr>
      <w:spacing w:before="0" w:after="240"/>
      <w:ind w:right="1780"/>
    </w:pPr>
    <w:rPr>
      <w:b/>
      <w:sz w:val="48"/>
    </w:rPr>
  </w:style>
  <w:style w:type="paragraph" w:customStyle="1" w:styleId="H2Imprint">
    <w:name w:val="H2 Imprint"/>
    <w:basedOn w:val="Normal"/>
    <w:rsid w:val="002F7BB4"/>
    <w:pPr>
      <w:spacing w:before="0" w:after="0"/>
      <w:ind w:right="1780"/>
    </w:pPr>
    <w:rPr>
      <w:b/>
      <w:sz w:val="32"/>
      <w:szCs w:val="32"/>
    </w:rPr>
  </w:style>
  <w:style w:type="paragraph" w:customStyle="1" w:styleId="H1Contentspage">
    <w:name w:val="H1 Contents page"/>
    <w:basedOn w:val="Normal"/>
    <w:rsid w:val="00105D38"/>
    <w:pPr>
      <w:spacing w:before="0" w:after="1320"/>
    </w:pPr>
    <w:rPr>
      <w:b/>
      <w:sz w:val="32"/>
    </w:rPr>
  </w:style>
  <w:style w:type="paragraph" w:customStyle="1" w:styleId="Smallfont">
    <w:name w:val="Small font"/>
    <w:basedOn w:val="Normal"/>
    <w:rsid w:val="005134D0"/>
    <w:pPr>
      <w:framePr w:w="1797" w:h="2160" w:hRule="exact" w:wrap="around" w:vAnchor="page" w:hAnchor="page" w:x="9612" w:y="2496" w:anchorLock="1"/>
    </w:pPr>
    <w:rPr>
      <w:b/>
      <w:sz w:val="14"/>
    </w:rPr>
  </w:style>
  <w:style w:type="paragraph" w:customStyle="1" w:styleId="H1Unit">
    <w:name w:val="H1 Unit"/>
    <w:basedOn w:val="Heading1"/>
    <w:link w:val="H1UnitChar"/>
    <w:rsid w:val="002F7BB4"/>
    <w:pPr>
      <w:numPr>
        <w:numId w:val="0"/>
      </w:numPr>
      <w:tabs>
        <w:tab w:val="clear" w:pos="680"/>
        <w:tab w:val="left" w:pos="2268"/>
      </w:tabs>
      <w:ind w:left="2268" w:hanging="2268"/>
    </w:pPr>
  </w:style>
  <w:style w:type="paragraph" w:customStyle="1" w:styleId="H2Unit">
    <w:name w:val="H2 Unit"/>
    <w:basedOn w:val="Normal"/>
    <w:rsid w:val="002F7BB4"/>
    <w:pPr>
      <w:tabs>
        <w:tab w:val="left" w:pos="2268"/>
      </w:tabs>
      <w:spacing w:before="0" w:after="1320"/>
      <w:ind w:left="2268" w:hanging="2268"/>
    </w:pPr>
    <w:rPr>
      <w:sz w:val="32"/>
    </w:rPr>
  </w:style>
  <w:style w:type="paragraph" w:customStyle="1" w:styleId="H1UnitFake">
    <w:name w:val="H1 Unit Fake"/>
    <w:basedOn w:val="Normal"/>
    <w:link w:val="H1UnitFakeChar2"/>
    <w:rsid w:val="002F7BB4"/>
    <w:pPr>
      <w:tabs>
        <w:tab w:val="left" w:pos="2268"/>
      </w:tabs>
      <w:ind w:left="2268" w:hanging="2268"/>
    </w:pPr>
    <w:rPr>
      <w:b/>
      <w:sz w:val="32"/>
    </w:rPr>
  </w:style>
  <w:style w:type="paragraph" w:customStyle="1" w:styleId="outcome1">
    <w:name w:val="outcome 1"/>
    <w:basedOn w:val="Normal"/>
    <w:rsid w:val="007B52BC"/>
  </w:style>
  <w:style w:type="paragraph" w:customStyle="1" w:styleId="outcome2">
    <w:name w:val="outcome 2"/>
    <w:basedOn w:val="Normal"/>
    <w:rsid w:val="007B52BC"/>
  </w:style>
  <w:style w:type="paragraph" w:customStyle="1" w:styleId="outcome3">
    <w:name w:val="outcome 3"/>
    <w:basedOn w:val="Normal"/>
    <w:rsid w:val="007B52BC"/>
  </w:style>
  <w:style w:type="paragraph" w:customStyle="1" w:styleId="outcome4">
    <w:name w:val="outcome 4"/>
    <w:basedOn w:val="Normal"/>
    <w:rsid w:val="007B52BC"/>
  </w:style>
  <w:style w:type="paragraph" w:customStyle="1" w:styleId="outcome5">
    <w:name w:val="outcome 5"/>
    <w:basedOn w:val="Normal"/>
    <w:rsid w:val="007B52BC"/>
  </w:style>
  <w:style w:type="paragraph" w:customStyle="1" w:styleId="outcome6">
    <w:name w:val="outcome 6"/>
    <w:basedOn w:val="Normal"/>
    <w:rsid w:val="007B52BC"/>
  </w:style>
  <w:style w:type="paragraph" w:customStyle="1" w:styleId="outcome7">
    <w:name w:val="outcome 7"/>
    <w:basedOn w:val="Normal"/>
    <w:rsid w:val="007B52BC"/>
  </w:style>
  <w:style w:type="paragraph" w:customStyle="1" w:styleId="H1Appendix">
    <w:name w:val="H1 Appendix"/>
    <w:basedOn w:val="Heading1"/>
    <w:rsid w:val="00377061"/>
    <w:pPr>
      <w:numPr>
        <w:numId w:val="4"/>
      </w:numPr>
      <w:tabs>
        <w:tab w:val="clear" w:pos="-6480"/>
        <w:tab w:val="clear" w:pos="680"/>
        <w:tab w:val="left" w:pos="2268"/>
      </w:tabs>
      <w:ind w:left="2268" w:hanging="2268"/>
    </w:pPr>
  </w:style>
  <w:style w:type="paragraph" w:customStyle="1" w:styleId="H2Appendix">
    <w:name w:val="H2 Appendix"/>
    <w:basedOn w:val="Normal"/>
    <w:rsid w:val="002F7BB4"/>
    <w:pPr>
      <w:spacing w:after="1320"/>
    </w:pPr>
    <w:rPr>
      <w:sz w:val="32"/>
    </w:rPr>
  </w:style>
  <w:style w:type="paragraph" w:customStyle="1" w:styleId="Heading3Unit">
    <w:name w:val="Heading 3 Unit"/>
    <w:basedOn w:val="Heading3"/>
    <w:rsid w:val="002F7BB4"/>
  </w:style>
  <w:style w:type="numbering" w:customStyle="1" w:styleId="StyleBulleted">
    <w:name w:val="Style Bulleted"/>
    <w:basedOn w:val="NoList"/>
    <w:rsid w:val="005134D0"/>
    <w:pPr>
      <w:numPr>
        <w:numId w:val="3"/>
      </w:numPr>
    </w:pPr>
  </w:style>
  <w:style w:type="paragraph" w:styleId="BodyText">
    <w:name w:val="Body Text"/>
    <w:basedOn w:val="Normal"/>
    <w:rsid w:val="005134D0"/>
    <w:pPr>
      <w:spacing w:before="0" w:after="0"/>
    </w:pPr>
    <w:rPr>
      <w:rFonts w:ascii="Arial" w:hAnsi="Arial"/>
      <w:b/>
      <w:sz w:val="20"/>
      <w:szCs w:val="20"/>
      <w:lang w:val="en-US"/>
    </w:rPr>
  </w:style>
  <w:style w:type="table" w:styleId="TableGrid">
    <w:name w:val="Table Grid"/>
    <w:basedOn w:val="TableNormal"/>
    <w:uiPriority w:val="39"/>
    <w:rsid w:val="005134D0"/>
    <w:pPr>
      <w:spacing w:before="120" w:after="120"/>
    </w:pPr>
    <w:rPr>
      <w:rFonts w:ascii="CongressSans" w:hAnsi="CongressSans"/>
    </w:rPr>
    <w:tblPr>
      <w:tblBorders>
        <w:insideH w:val="single" w:sz="4" w:space="0" w:color="auto"/>
        <w:insideV w:val="single" w:sz="48" w:space="0" w:color="FFFFFF"/>
      </w:tblBorders>
    </w:tblPr>
    <w:tblStylePr w:type="firstRow">
      <w:rPr>
        <w:rFonts w:ascii="Cambria" w:hAnsi="Cambria"/>
        <w:b/>
        <w:sz w:val="20"/>
      </w:rPr>
    </w:tblStylePr>
  </w:style>
  <w:style w:type="paragraph" w:styleId="TOC1">
    <w:name w:val="toc 1"/>
    <w:basedOn w:val="Normal"/>
    <w:next w:val="Normal"/>
    <w:uiPriority w:val="39"/>
    <w:rsid w:val="005134D0"/>
    <w:pPr>
      <w:pBdr>
        <w:between w:val="single" w:sz="4" w:space="1" w:color="auto"/>
      </w:pBdr>
      <w:tabs>
        <w:tab w:val="left" w:pos="1418"/>
        <w:tab w:val="right" w:pos="9175"/>
      </w:tabs>
      <w:ind w:left="1418" w:hanging="1418"/>
    </w:pPr>
    <w:rPr>
      <w:b/>
    </w:rPr>
  </w:style>
  <w:style w:type="paragraph" w:styleId="TOC2">
    <w:name w:val="toc 2"/>
    <w:basedOn w:val="Normal"/>
    <w:next w:val="Normal"/>
    <w:semiHidden/>
    <w:rsid w:val="005134D0"/>
    <w:pPr>
      <w:pBdr>
        <w:between w:val="single" w:sz="4" w:space="1" w:color="auto"/>
      </w:pBdr>
      <w:tabs>
        <w:tab w:val="left" w:pos="1418"/>
        <w:tab w:val="right" w:pos="9175"/>
      </w:tabs>
      <w:ind w:left="1418" w:hanging="1418"/>
    </w:pPr>
  </w:style>
  <w:style w:type="numbering" w:customStyle="1" w:styleId="StyleNumbered">
    <w:name w:val="Style Numbered"/>
    <w:basedOn w:val="NoList"/>
    <w:rsid w:val="00B1764E"/>
    <w:pPr>
      <w:numPr>
        <w:numId w:val="2"/>
      </w:numPr>
    </w:pPr>
  </w:style>
  <w:style w:type="paragraph" w:styleId="Header">
    <w:name w:val="header"/>
    <w:aliases w:val="Header Char1,Header Char Char,Header Char1 Char Char,Header Char Char Char Char,Header Char2 Char Char Char Char,Header Char1 Char1 Char Char Char Char,Header Char Char Char1 Char Char Char Char,Header Char1 Char1 Char Char Char Char Char Char"/>
    <w:basedOn w:val="Normal"/>
    <w:link w:val="HeaderChar"/>
    <w:uiPriority w:val="99"/>
    <w:rsid w:val="002F7BB4"/>
    <w:pPr>
      <w:tabs>
        <w:tab w:val="center" w:pos="4320"/>
        <w:tab w:val="right" w:pos="8640"/>
      </w:tabs>
    </w:pPr>
  </w:style>
  <w:style w:type="paragraph" w:styleId="Footer">
    <w:name w:val="footer"/>
    <w:basedOn w:val="Normal"/>
    <w:link w:val="FooterChar"/>
    <w:uiPriority w:val="99"/>
    <w:rsid w:val="005134D0"/>
    <w:pPr>
      <w:tabs>
        <w:tab w:val="right" w:pos="8640"/>
      </w:tabs>
    </w:pPr>
    <w:rPr>
      <w:sz w:val="18"/>
      <w:szCs w:val="18"/>
    </w:rPr>
  </w:style>
  <w:style w:type="paragraph" w:styleId="DocumentMap">
    <w:name w:val="Document Map"/>
    <w:basedOn w:val="Normal"/>
    <w:semiHidden/>
    <w:rsid w:val="005134D0"/>
    <w:pPr>
      <w:shd w:val="clear" w:color="auto" w:fill="000080"/>
    </w:pPr>
    <w:rPr>
      <w:rFonts w:ascii="Tahoma" w:hAnsi="Tahoma" w:cs="Tahoma"/>
    </w:rPr>
  </w:style>
  <w:style w:type="paragraph" w:styleId="TOC3">
    <w:name w:val="toc 3"/>
    <w:basedOn w:val="TOC2"/>
    <w:next w:val="Normal"/>
    <w:semiHidden/>
    <w:rsid w:val="001D0994"/>
    <w:pPr>
      <w:ind w:left="0" w:firstLine="0"/>
    </w:pPr>
  </w:style>
  <w:style w:type="character" w:styleId="PageNumber">
    <w:name w:val="page number"/>
    <w:basedOn w:val="DefaultParagraphFont"/>
    <w:rsid w:val="005134D0"/>
  </w:style>
  <w:style w:type="character" w:styleId="Hyperlink">
    <w:name w:val="Hyperlink"/>
    <w:basedOn w:val="DefaultParagraphFont"/>
    <w:semiHidden/>
    <w:rsid w:val="005134D0"/>
    <w:rPr>
      <w:b/>
      <w:color w:val="auto"/>
      <w:u w:val="none"/>
    </w:rPr>
  </w:style>
  <w:style w:type="paragraph" w:customStyle="1" w:styleId="Intro">
    <w:name w:val="Intro"/>
    <w:basedOn w:val="Normal"/>
    <w:rsid w:val="005134D0"/>
    <w:pPr>
      <w:spacing w:before="0" w:after="0"/>
    </w:pPr>
    <w:rPr>
      <w:b/>
    </w:rPr>
  </w:style>
  <w:style w:type="paragraph" w:customStyle="1" w:styleId="Level1">
    <w:name w:val="Level 1"/>
    <w:basedOn w:val="Normal"/>
    <w:rsid w:val="005134D0"/>
    <w:pPr>
      <w:tabs>
        <w:tab w:val="left" w:pos="680"/>
      </w:tabs>
      <w:spacing w:before="120" w:after="120"/>
      <w:ind w:left="680" w:hanging="680"/>
    </w:pPr>
  </w:style>
  <w:style w:type="paragraph" w:customStyle="1" w:styleId="Level2">
    <w:name w:val="Level 2"/>
    <w:basedOn w:val="Level1"/>
    <w:rsid w:val="005134D0"/>
    <w:pPr>
      <w:tabs>
        <w:tab w:val="clear" w:pos="680"/>
        <w:tab w:val="left" w:pos="1344"/>
      </w:tabs>
      <w:ind w:left="1360"/>
    </w:pPr>
  </w:style>
  <w:style w:type="paragraph" w:customStyle="1" w:styleId="Level3">
    <w:name w:val="Level 3"/>
    <w:basedOn w:val="Level2"/>
    <w:rsid w:val="005134D0"/>
    <w:pPr>
      <w:tabs>
        <w:tab w:val="clear" w:pos="1344"/>
        <w:tab w:val="left" w:pos="1980"/>
      </w:tabs>
      <w:ind w:left="1980" w:hanging="608"/>
    </w:pPr>
  </w:style>
  <w:style w:type="paragraph" w:customStyle="1" w:styleId="Level4">
    <w:name w:val="Level 4"/>
    <w:basedOn w:val="Level3"/>
    <w:rsid w:val="005134D0"/>
    <w:pPr>
      <w:tabs>
        <w:tab w:val="clear" w:pos="1980"/>
        <w:tab w:val="left" w:pos="2700"/>
      </w:tabs>
      <w:ind w:left="2721" w:hanging="680"/>
    </w:pPr>
  </w:style>
  <w:style w:type="paragraph" w:customStyle="1" w:styleId="H1Assignment">
    <w:name w:val="H1 Assignment"/>
    <w:basedOn w:val="H1Unit"/>
    <w:rsid w:val="000D1C9A"/>
    <w:pPr>
      <w:tabs>
        <w:tab w:val="clear" w:pos="2268"/>
        <w:tab w:val="left" w:pos="680"/>
      </w:tabs>
      <w:ind w:left="2926" w:right="1463" w:hanging="2926"/>
    </w:pPr>
    <w:rPr>
      <w:bCs w:val="0"/>
    </w:rPr>
  </w:style>
  <w:style w:type="paragraph" w:customStyle="1" w:styleId="Hiddeninstructionsbold">
    <w:name w:val="Hidden instructions bold"/>
    <w:basedOn w:val="Hiddeninstructions"/>
    <w:link w:val="HiddeninstructionsboldChar"/>
    <w:rsid w:val="00A824CB"/>
    <w:rPr>
      <w:b/>
      <w:szCs w:val="22"/>
    </w:rPr>
  </w:style>
  <w:style w:type="paragraph" w:customStyle="1" w:styleId="StyleH1FakePatternClearCustomColorRGB255153153">
    <w:name w:val="Style H1 Fake + Pattern: Clear (Custom Color(RGB(255153153)))"/>
    <w:basedOn w:val="H1Fake"/>
    <w:rsid w:val="00E31D40"/>
    <w:pPr>
      <w:shd w:val="clear" w:color="auto" w:fill="FFC8C8"/>
    </w:pPr>
    <w:rPr>
      <w:bCs/>
      <w:szCs w:val="20"/>
    </w:rPr>
  </w:style>
  <w:style w:type="table" w:customStyle="1" w:styleId="Style1">
    <w:name w:val="Style1"/>
    <w:basedOn w:val="TableNormal"/>
    <w:rsid w:val="005134D0"/>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b/>
      </w:rPr>
    </w:tblStylePr>
  </w:style>
  <w:style w:type="paragraph" w:customStyle="1" w:styleId="H1AssignmentFake">
    <w:name w:val="H1 Assignment Fake"/>
    <w:basedOn w:val="H1UnitFake"/>
    <w:link w:val="H1AssignmentFakeChar"/>
    <w:rsid w:val="000D1C9A"/>
    <w:pPr>
      <w:tabs>
        <w:tab w:val="clear" w:pos="2268"/>
        <w:tab w:val="left" w:pos="2880"/>
      </w:tabs>
      <w:ind w:left="2880" w:right="1463" w:hanging="2880"/>
    </w:pPr>
    <w:rPr>
      <w:bCs/>
      <w:noProof/>
    </w:rPr>
  </w:style>
  <w:style w:type="paragraph" w:styleId="BalloonText">
    <w:name w:val="Balloon Text"/>
    <w:basedOn w:val="Normal"/>
    <w:semiHidden/>
    <w:rsid w:val="009D1108"/>
    <w:rPr>
      <w:rFonts w:ascii="Tahoma" w:hAnsi="Tahoma" w:cs="Tahoma"/>
      <w:sz w:val="16"/>
      <w:szCs w:val="16"/>
    </w:rPr>
  </w:style>
  <w:style w:type="character" w:customStyle="1" w:styleId="H1UnitFakeChar2">
    <w:name w:val="H1 Unit Fake Char2"/>
    <w:basedOn w:val="DefaultParagraphFont"/>
    <w:link w:val="H1UnitFake"/>
    <w:rsid w:val="000D1C9A"/>
    <w:rPr>
      <w:rFonts w:ascii="CongressSans" w:hAnsi="CongressSans"/>
      <w:b/>
      <w:sz w:val="32"/>
      <w:szCs w:val="24"/>
      <w:lang w:val="en-GB" w:eastAsia="en-US" w:bidi="ar-SA"/>
    </w:rPr>
  </w:style>
  <w:style w:type="paragraph" w:styleId="BodyText2">
    <w:name w:val="Body Text 2"/>
    <w:basedOn w:val="Normal"/>
    <w:rsid w:val="000D1C9A"/>
    <w:pPr>
      <w:spacing w:before="0" w:after="0"/>
    </w:pPr>
    <w:rPr>
      <w:rFonts w:ascii="Tahoma" w:hAnsi="Tahoma"/>
      <w:sz w:val="28"/>
    </w:rPr>
  </w:style>
  <w:style w:type="character" w:customStyle="1" w:styleId="H1AssignmentChar">
    <w:name w:val="H1 Assignment Char"/>
    <w:basedOn w:val="DefaultParagraphFont"/>
    <w:rsid w:val="000D1C9A"/>
    <w:rPr>
      <w:rFonts w:ascii="CongressSans" w:hAnsi="CongressSans" w:cs="Arial"/>
      <w:b/>
      <w:bCs/>
      <w:noProof w:val="0"/>
      <w:kern w:val="32"/>
      <w:sz w:val="32"/>
      <w:szCs w:val="32"/>
      <w:lang w:val="en-GB" w:eastAsia="en-US" w:bidi="ar-SA"/>
    </w:rPr>
  </w:style>
  <w:style w:type="character" w:customStyle="1" w:styleId="H1AssignmentFakeChar1">
    <w:name w:val="H1 Assignment Fake Char1"/>
    <w:basedOn w:val="DefaultParagraphFont"/>
    <w:rsid w:val="000D1C9A"/>
    <w:rPr>
      <w:rFonts w:ascii="CongressSans" w:hAnsi="CongressSans"/>
      <w:b/>
      <w:bCs/>
      <w:noProof/>
      <w:sz w:val="32"/>
      <w:szCs w:val="24"/>
      <w:lang w:val="en-GB" w:eastAsia="en-US" w:bidi="ar-SA"/>
    </w:rPr>
  </w:style>
  <w:style w:type="character" w:customStyle="1" w:styleId="HiddeninstructionsCharChar">
    <w:name w:val="Hidden instructions Char Char"/>
    <w:basedOn w:val="DefaultParagraphFont"/>
    <w:link w:val="Hiddeninstructions"/>
    <w:rsid w:val="00991090"/>
    <w:rPr>
      <w:rFonts w:ascii="CongressSans" w:hAnsi="CongressSans"/>
      <w:szCs w:val="24"/>
      <w:lang w:val="en-GB" w:eastAsia="en-US" w:bidi="ar-SA"/>
    </w:rPr>
  </w:style>
  <w:style w:type="character" w:customStyle="1" w:styleId="HiddeninstructionsboldChar">
    <w:name w:val="Hidden instructions bold Char"/>
    <w:basedOn w:val="HiddeninstructionsCharChar"/>
    <w:link w:val="Hiddeninstructionsbold"/>
    <w:rsid w:val="00570485"/>
    <w:rPr>
      <w:rFonts w:ascii="CongressSans" w:hAnsi="CongressSans"/>
      <w:b/>
      <w:szCs w:val="22"/>
      <w:lang w:val="en-GB" w:eastAsia="en-US" w:bidi="ar-SA"/>
    </w:rPr>
  </w:style>
  <w:style w:type="paragraph" w:customStyle="1" w:styleId="outcome10">
    <w:name w:val="outcome 10"/>
    <w:basedOn w:val="Normal"/>
    <w:rsid w:val="007B52BC"/>
  </w:style>
  <w:style w:type="paragraph" w:customStyle="1" w:styleId="Hiddeninstructions">
    <w:name w:val="Hidden instructions"/>
    <w:basedOn w:val="Normal"/>
    <w:link w:val="HiddeninstructionsCharChar"/>
    <w:rsid w:val="00991090"/>
    <w:pPr>
      <w:pBdr>
        <w:top w:val="single" w:sz="8" w:space="1" w:color="auto" w:shadow="1"/>
        <w:left w:val="single" w:sz="8" w:space="4" w:color="auto" w:shadow="1"/>
        <w:bottom w:val="single" w:sz="8" w:space="1" w:color="auto" w:shadow="1"/>
        <w:right w:val="single" w:sz="8" w:space="4" w:color="auto" w:shadow="1"/>
      </w:pBdr>
      <w:shd w:val="clear" w:color="auto" w:fill="FFFFCC"/>
    </w:pPr>
    <w:rPr>
      <w:sz w:val="20"/>
    </w:rPr>
  </w:style>
  <w:style w:type="character" w:styleId="CommentReference">
    <w:name w:val="annotation reference"/>
    <w:basedOn w:val="DefaultParagraphFont"/>
    <w:semiHidden/>
    <w:rsid w:val="00C45B29"/>
    <w:rPr>
      <w:sz w:val="16"/>
      <w:szCs w:val="16"/>
    </w:rPr>
  </w:style>
  <w:style w:type="paragraph" w:styleId="CommentText">
    <w:name w:val="annotation text"/>
    <w:basedOn w:val="Normal"/>
    <w:semiHidden/>
    <w:rsid w:val="00C45B29"/>
    <w:rPr>
      <w:sz w:val="20"/>
      <w:szCs w:val="20"/>
    </w:rPr>
  </w:style>
  <w:style w:type="paragraph" w:styleId="CommentSubject">
    <w:name w:val="annotation subject"/>
    <w:basedOn w:val="CommentText"/>
    <w:next w:val="CommentText"/>
    <w:semiHidden/>
    <w:rsid w:val="00C45B29"/>
    <w:rPr>
      <w:b/>
      <w:bCs/>
    </w:rPr>
  </w:style>
  <w:style w:type="paragraph" w:customStyle="1" w:styleId="outcome11">
    <w:name w:val="outcome 11"/>
    <w:basedOn w:val="Normal"/>
    <w:rsid w:val="007B52BC"/>
  </w:style>
  <w:style w:type="paragraph" w:customStyle="1" w:styleId="outcome12">
    <w:name w:val="outcome 12"/>
    <w:basedOn w:val="Normal"/>
    <w:rsid w:val="007B52BC"/>
  </w:style>
  <w:style w:type="paragraph" w:customStyle="1" w:styleId="outcome8">
    <w:name w:val="outcome 8"/>
    <w:basedOn w:val="Normal"/>
    <w:rsid w:val="007B52BC"/>
  </w:style>
  <w:style w:type="paragraph" w:customStyle="1" w:styleId="outcome9">
    <w:name w:val="outcome 9"/>
    <w:basedOn w:val="Normal"/>
    <w:rsid w:val="007B52BC"/>
  </w:style>
  <w:style w:type="paragraph" w:customStyle="1" w:styleId="Heading3alt">
    <w:name w:val="Heading 3 alt"/>
    <w:basedOn w:val="Heading3"/>
    <w:rsid w:val="00F218C2"/>
    <w:pPr>
      <w:numPr>
        <w:ilvl w:val="2"/>
        <w:numId w:val="5"/>
      </w:numPr>
    </w:pPr>
  </w:style>
  <w:style w:type="paragraph" w:styleId="Title">
    <w:name w:val="Title"/>
    <w:basedOn w:val="Normal"/>
    <w:qFormat/>
    <w:rsid w:val="000D1C9A"/>
    <w:pPr>
      <w:tabs>
        <w:tab w:val="left" w:pos="2952"/>
        <w:tab w:val="left" w:pos="3348"/>
        <w:tab w:val="left" w:pos="5958"/>
        <w:tab w:val="left" w:pos="6318"/>
        <w:tab w:val="left" w:pos="8748"/>
        <w:tab w:val="left" w:pos="9288"/>
      </w:tabs>
      <w:spacing w:before="0" w:after="0"/>
      <w:jc w:val="center"/>
    </w:pPr>
    <w:rPr>
      <w:rFonts w:ascii="Times New Roman" w:hAnsi="Times New Roman"/>
      <w:b/>
      <w:sz w:val="20"/>
      <w:szCs w:val="20"/>
    </w:rPr>
  </w:style>
  <w:style w:type="character" w:customStyle="1" w:styleId="Heading5Char">
    <w:name w:val="Heading 5 Char"/>
    <w:basedOn w:val="DefaultParagraphFont"/>
    <w:link w:val="Heading5"/>
    <w:rsid w:val="000D1C9A"/>
    <w:rPr>
      <w:rFonts w:ascii="CongressSans" w:hAnsi="CongressSans"/>
      <w:b/>
      <w:bCs/>
      <w:iCs/>
      <w:sz w:val="16"/>
      <w:szCs w:val="26"/>
      <w:lang w:val="en-GB" w:eastAsia="en-US" w:bidi="ar-SA"/>
    </w:rPr>
  </w:style>
  <w:style w:type="character" w:customStyle="1" w:styleId="H2FakeChar">
    <w:name w:val="H2 Fake Char"/>
    <w:basedOn w:val="DefaultParagraphFont"/>
    <w:link w:val="H2Fake"/>
    <w:rsid w:val="000D1C9A"/>
    <w:rPr>
      <w:rFonts w:ascii="CongressSans" w:hAnsi="CongressSans"/>
      <w:sz w:val="32"/>
      <w:szCs w:val="24"/>
      <w:lang w:val="en-GB" w:eastAsia="en-US" w:bidi="ar-SA"/>
    </w:rPr>
  </w:style>
  <w:style w:type="paragraph" w:styleId="BodyTextIndent">
    <w:name w:val="Body Text Indent"/>
    <w:basedOn w:val="Normal"/>
    <w:rsid w:val="000D1C9A"/>
    <w:pPr>
      <w:spacing w:before="0" w:after="0"/>
    </w:pPr>
    <w:rPr>
      <w:rFonts w:ascii="Times New Roman" w:hAnsi="Times New Roman"/>
      <w:sz w:val="16"/>
      <w:szCs w:val="20"/>
    </w:rPr>
  </w:style>
  <w:style w:type="character" w:customStyle="1" w:styleId="a">
    <w:name w:val="a"/>
    <w:basedOn w:val="DefaultParagraphFont"/>
    <w:rsid w:val="00904B3A"/>
  </w:style>
  <w:style w:type="character" w:customStyle="1" w:styleId="H1AssignmentFakeChar">
    <w:name w:val="H1 Assignment Fake Char"/>
    <w:basedOn w:val="H1UnitFakeChar2"/>
    <w:link w:val="H1AssignmentFake"/>
    <w:rsid w:val="00FA0110"/>
    <w:rPr>
      <w:rFonts w:ascii="CongressSans" w:hAnsi="CongressSans"/>
      <w:b/>
      <w:bCs/>
      <w:noProof/>
      <w:sz w:val="32"/>
      <w:szCs w:val="24"/>
      <w:lang w:val="en-GB" w:eastAsia="en-US" w:bidi="ar-SA"/>
    </w:rPr>
  </w:style>
  <w:style w:type="character" w:customStyle="1" w:styleId="Heading3Char">
    <w:name w:val="Heading 3 Char"/>
    <w:aliases w:val=" Char Char"/>
    <w:basedOn w:val="DefaultParagraphFont"/>
    <w:link w:val="Heading3"/>
    <w:rsid w:val="00F32208"/>
    <w:rPr>
      <w:rFonts w:ascii="CongressSans" w:hAnsi="CongressSans" w:cs="Arial"/>
      <w:b/>
      <w:bCs/>
      <w:sz w:val="26"/>
      <w:szCs w:val="26"/>
      <w:lang w:val="en-GB" w:eastAsia="en-US" w:bidi="ar-SA"/>
    </w:rPr>
  </w:style>
  <w:style w:type="paragraph" w:customStyle="1" w:styleId="H3Imprint">
    <w:name w:val="H3 Imprint"/>
    <w:basedOn w:val="Normal"/>
    <w:rsid w:val="005415DD"/>
    <w:rPr>
      <w:sz w:val="32"/>
      <w:lang w:val="fr-FR"/>
    </w:rPr>
  </w:style>
  <w:style w:type="character" w:customStyle="1" w:styleId="CharCharChar">
    <w:name w:val="Char Char Char"/>
    <w:basedOn w:val="DefaultParagraphFont"/>
    <w:rsid w:val="00353563"/>
    <w:rPr>
      <w:rFonts w:ascii="CongressSans" w:hAnsi="CongressSans" w:cs="Arial"/>
      <w:b/>
      <w:bCs/>
      <w:sz w:val="26"/>
      <w:szCs w:val="26"/>
      <w:lang w:val="en-GB" w:eastAsia="en-US" w:bidi="ar-SA"/>
    </w:rPr>
  </w:style>
  <w:style w:type="paragraph" w:customStyle="1" w:styleId="StyleHeading1NotBold">
    <w:name w:val="Style Heading 1 + Not Bold"/>
    <w:basedOn w:val="Heading1"/>
    <w:rsid w:val="00A65D7D"/>
    <w:pPr>
      <w:numPr>
        <w:numId w:val="0"/>
      </w:numPr>
      <w:spacing w:after="1320"/>
    </w:pPr>
    <w:rPr>
      <w:b w:val="0"/>
      <w:bCs w:val="0"/>
      <w:kern w:val="0"/>
    </w:rPr>
  </w:style>
  <w:style w:type="paragraph" w:styleId="MacroText">
    <w:name w:val="macro"/>
    <w:rsid w:val="008E4737"/>
    <w:pPr>
      <w:tabs>
        <w:tab w:val="left" w:pos="480"/>
        <w:tab w:val="left" w:pos="960"/>
        <w:tab w:val="left" w:pos="1440"/>
        <w:tab w:val="left" w:pos="1920"/>
        <w:tab w:val="left" w:pos="2400"/>
        <w:tab w:val="left" w:pos="2880"/>
        <w:tab w:val="left" w:pos="3360"/>
        <w:tab w:val="left" w:pos="3840"/>
        <w:tab w:val="left" w:pos="4320"/>
      </w:tabs>
      <w:spacing w:before="40" w:after="40"/>
    </w:pPr>
    <w:rPr>
      <w:rFonts w:ascii="Courier New" w:hAnsi="Courier New" w:cs="Courier New"/>
      <w:lang w:eastAsia="en-US"/>
    </w:rPr>
  </w:style>
  <w:style w:type="paragraph" w:customStyle="1" w:styleId="H2Assignment">
    <w:name w:val="H2 Assignment"/>
    <w:basedOn w:val="H2Unit"/>
    <w:rsid w:val="004441A0"/>
    <w:pPr>
      <w:tabs>
        <w:tab w:val="clear" w:pos="2268"/>
      </w:tabs>
      <w:ind w:left="2880" w:hanging="2880"/>
    </w:pPr>
    <w:rPr>
      <w:noProof/>
    </w:rPr>
  </w:style>
  <w:style w:type="character" w:customStyle="1" w:styleId="Heading1Char">
    <w:name w:val="Heading 1 Char"/>
    <w:aliases w:val="Heading 1 Char1 Char"/>
    <w:basedOn w:val="DefaultParagraphFont"/>
    <w:link w:val="Heading1"/>
    <w:rsid w:val="00F43D4B"/>
    <w:rPr>
      <w:rFonts w:ascii="CongressSans" w:hAnsi="CongressSans" w:cs="Arial"/>
      <w:b/>
      <w:bCs/>
      <w:kern w:val="32"/>
      <w:sz w:val="32"/>
      <w:szCs w:val="32"/>
      <w:lang w:eastAsia="en-US"/>
    </w:rPr>
  </w:style>
  <w:style w:type="paragraph" w:styleId="Revision">
    <w:name w:val="Revision"/>
    <w:hidden/>
    <w:uiPriority w:val="99"/>
    <w:semiHidden/>
    <w:rsid w:val="000C5DB1"/>
    <w:rPr>
      <w:rFonts w:ascii="CongressSans" w:hAnsi="CongressSans"/>
      <w:sz w:val="22"/>
      <w:szCs w:val="24"/>
      <w:lang w:eastAsia="en-US"/>
    </w:rPr>
  </w:style>
  <w:style w:type="character" w:customStyle="1" w:styleId="HeaderChar">
    <w:name w:val="Header Char"/>
    <w:aliases w:val="Header Char1 Char,Header Char Char Char,Header Char1 Char Char Char,Header Char Char Char Char Char,Header Char2 Char Char Char Char Char,Header Char1 Char1 Char Char Char Char Char,Header Char Char Char1 Char Char Char Char Char"/>
    <w:link w:val="Header"/>
    <w:uiPriority w:val="99"/>
    <w:rsid w:val="001632B2"/>
    <w:rPr>
      <w:rFonts w:ascii="CongressSans" w:hAnsi="CongressSans"/>
      <w:sz w:val="22"/>
      <w:szCs w:val="24"/>
      <w:lang w:eastAsia="en-US"/>
    </w:rPr>
  </w:style>
  <w:style w:type="character" w:customStyle="1" w:styleId="FooterChar">
    <w:name w:val="Footer Char"/>
    <w:link w:val="Footer"/>
    <w:uiPriority w:val="99"/>
    <w:rsid w:val="001632B2"/>
    <w:rPr>
      <w:rFonts w:ascii="CongressSans" w:hAnsi="CongressSans"/>
      <w:sz w:val="18"/>
      <w:szCs w:val="18"/>
      <w:lang w:eastAsia="en-US"/>
    </w:rPr>
  </w:style>
  <w:style w:type="paragraph" w:customStyle="1" w:styleId="TaskHeading">
    <w:name w:val="TaskHeading"/>
    <w:qFormat/>
    <w:rsid w:val="001632B2"/>
    <w:pPr>
      <w:spacing w:before="360" w:after="240"/>
    </w:pPr>
    <w:rPr>
      <w:rFonts w:ascii="CongressSans" w:eastAsia="Calibri" w:hAnsi="CongressSans"/>
      <w:b/>
      <w:bCs/>
      <w:sz w:val="26"/>
      <w:szCs w:val="26"/>
      <w:lang w:eastAsia="en-US"/>
    </w:rPr>
  </w:style>
  <w:style w:type="paragraph" w:customStyle="1" w:styleId="CGAGHeading1">
    <w:name w:val="CG_AG_Heading1"/>
    <w:qFormat/>
    <w:rsid w:val="001632B2"/>
    <w:rPr>
      <w:rFonts w:ascii="CongressSans" w:hAnsi="CongressSans"/>
      <w:b/>
      <w:bCs/>
      <w:color w:val="595959"/>
      <w:kern w:val="32"/>
      <w:sz w:val="32"/>
      <w:szCs w:val="32"/>
      <w:lang w:eastAsia="en-US"/>
    </w:rPr>
  </w:style>
  <w:style w:type="paragraph" w:customStyle="1" w:styleId="CGUnitHeading1">
    <w:name w:val="CG_UnitHeading1"/>
    <w:qFormat/>
    <w:rsid w:val="001632B2"/>
    <w:pPr>
      <w:ind w:right="962"/>
    </w:pPr>
    <w:rPr>
      <w:rFonts w:ascii="CongressSans" w:hAnsi="CongressSans"/>
      <w:b/>
      <w:bCs/>
      <w:color w:val="595959"/>
      <w:kern w:val="32"/>
      <w:sz w:val="32"/>
      <w:szCs w:val="32"/>
      <w:lang w:eastAsia="en-US"/>
    </w:rPr>
  </w:style>
  <w:style w:type="paragraph" w:customStyle="1" w:styleId="CGUnitHeading2">
    <w:name w:val="CG_UnitHeading2"/>
    <w:qFormat/>
    <w:rsid w:val="001632B2"/>
    <w:pPr>
      <w:spacing w:after="840"/>
    </w:pPr>
    <w:rPr>
      <w:rFonts w:ascii="CongressSans" w:hAnsi="CongressSans"/>
      <w:b/>
      <w:bCs/>
      <w:iCs/>
      <w:color w:val="000000"/>
      <w:sz w:val="32"/>
      <w:szCs w:val="28"/>
      <w:lang w:eastAsia="en-US"/>
    </w:rPr>
  </w:style>
  <w:style w:type="paragraph" w:customStyle="1" w:styleId="CGbulletintablecell">
    <w:name w:val="CG_bulletintablecell"/>
    <w:basedOn w:val="Normal"/>
    <w:qFormat/>
    <w:rsid w:val="001632B2"/>
    <w:pPr>
      <w:tabs>
        <w:tab w:val="left" w:pos="175"/>
      </w:tabs>
      <w:spacing w:before="120" w:after="120"/>
      <w:ind w:left="317" w:hanging="317"/>
    </w:pPr>
  </w:style>
  <w:style w:type="paragraph" w:customStyle="1" w:styleId="Sidebargrey">
    <w:name w:val="Sidebar grey"/>
    <w:next w:val="Normal"/>
    <w:rsid w:val="001632B2"/>
    <w:pPr>
      <w:framePr w:w="1361" w:h="12474" w:hSpace="227" w:vSpace="142" w:wrap="notBeside" w:vAnchor="page" w:hAnchor="page" w:x="568" w:y="681" w:anchorLock="1"/>
      <w:shd w:val="clear" w:color="auto" w:fill="CCCCCC"/>
      <w:spacing w:before="180"/>
      <w:jc w:val="center"/>
    </w:pPr>
    <w:rPr>
      <w:rFonts w:ascii="CongressSans" w:hAnsi="CongressSans"/>
      <w:b/>
      <w:caps/>
      <w:color w:val="4D4D4D"/>
      <w:spacing w:val="60"/>
      <w:sz w:val="60"/>
      <w:szCs w:val="48"/>
      <w:lang w:eastAsia="en-US"/>
    </w:rPr>
  </w:style>
  <w:style w:type="paragraph" w:customStyle="1" w:styleId="CGUnitHeading1Fake">
    <w:name w:val="CG_UnitHeading1Fake"/>
    <w:qFormat/>
    <w:rsid w:val="001632B2"/>
    <w:rPr>
      <w:rFonts w:ascii="CongressSans" w:eastAsia="Calibri" w:hAnsi="CongressSans" w:cs="Calibri"/>
      <w:b/>
      <w:bCs/>
      <w:color w:val="595959"/>
      <w:kern w:val="32"/>
      <w:sz w:val="32"/>
      <w:szCs w:val="32"/>
    </w:rPr>
  </w:style>
  <w:style w:type="paragraph" w:customStyle="1" w:styleId="CGOverviewHeadings">
    <w:name w:val="CG_OverviewHeadings"/>
    <w:qFormat/>
    <w:rsid w:val="001632B2"/>
    <w:pPr>
      <w:keepNext/>
      <w:spacing w:before="240" w:after="120"/>
      <w:ind w:left="1077" w:hanging="1077"/>
    </w:pPr>
    <w:rPr>
      <w:rFonts w:ascii="CongressSans" w:eastAsia="Calibri" w:hAnsi="CongressSans" w:cs="Tahoma"/>
      <w:b/>
      <w:sz w:val="24"/>
      <w:szCs w:val="24"/>
      <w:lang w:eastAsia="en-US"/>
    </w:rPr>
  </w:style>
  <w:style w:type="paragraph" w:customStyle="1" w:styleId="CGUnitHeading3">
    <w:name w:val="CG_UnitHeading3"/>
    <w:qFormat/>
    <w:rsid w:val="001632B2"/>
    <w:pPr>
      <w:keepNext/>
      <w:spacing w:before="240" w:after="120"/>
      <w:ind w:left="993" w:hanging="993"/>
    </w:pPr>
    <w:rPr>
      <w:rFonts w:ascii="CongressSans" w:eastAsia="Calibri" w:hAnsi="CongressSans" w:cs="Tahoma"/>
      <w:b/>
      <w:sz w:val="28"/>
      <w:szCs w:val="24"/>
      <w:lang w:eastAsia="en-US"/>
    </w:rPr>
  </w:style>
  <w:style w:type="paragraph" w:customStyle="1" w:styleId="CGUnitHeading2Fake">
    <w:name w:val="CG_UnitHeading2Fake"/>
    <w:qFormat/>
    <w:rsid w:val="001632B2"/>
    <w:pPr>
      <w:spacing w:after="840"/>
    </w:pPr>
    <w:rPr>
      <w:rFonts w:ascii="CongressSans" w:hAnsi="CongressSans"/>
      <w:b/>
      <w:bCs/>
      <w:iCs/>
      <w:color w:val="000000"/>
      <w:sz w:val="32"/>
      <w:szCs w:val="28"/>
      <w:lang w:eastAsia="en-US"/>
    </w:rPr>
  </w:style>
  <w:style w:type="table" w:styleId="TableGridLight">
    <w:name w:val="Grid Table Light"/>
    <w:basedOn w:val="TableNormal"/>
    <w:uiPriority w:val="40"/>
    <w:rsid w:val="008F04C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F04CE"/>
    <w:pPr>
      <w:ind w:left="720"/>
      <w:contextualSpacing/>
    </w:pPr>
  </w:style>
  <w:style w:type="character" w:customStyle="1" w:styleId="H1UnitChar">
    <w:name w:val="H1 Unit Char"/>
    <w:basedOn w:val="DefaultParagraphFont"/>
    <w:link w:val="H1Unit"/>
    <w:rsid w:val="00AB5054"/>
    <w:rPr>
      <w:rFonts w:ascii="CongressSans" w:hAnsi="CongressSans" w:cs="Arial"/>
      <w:b/>
      <w:bCs/>
      <w:kern w:val="32"/>
      <w:sz w:val="32"/>
      <w:szCs w:val="32"/>
      <w:lang w:eastAsia="en-US"/>
    </w:rPr>
  </w:style>
  <w:style w:type="paragraph" w:customStyle="1" w:styleId="Default">
    <w:name w:val="Default"/>
    <w:rsid w:val="006E42C0"/>
    <w:pPr>
      <w:autoSpaceDE w:val="0"/>
      <w:autoSpaceDN w:val="0"/>
      <w:adjustRightInd w:val="0"/>
    </w:pPr>
    <w:rPr>
      <w:rFonts w:ascii="Helvetica 55 Roman" w:eastAsiaTheme="minorHAnsi" w:hAnsi="Helvetica 55 Roman" w:cs="Helvetica 55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187980">
      <w:bodyDiv w:val="1"/>
      <w:marLeft w:val="0"/>
      <w:marRight w:val="0"/>
      <w:marTop w:val="0"/>
      <w:marBottom w:val="0"/>
      <w:divBdr>
        <w:top w:val="none" w:sz="0" w:space="0" w:color="auto"/>
        <w:left w:val="none" w:sz="0" w:space="0" w:color="auto"/>
        <w:bottom w:val="none" w:sz="0" w:space="0" w:color="auto"/>
        <w:right w:val="none" w:sz="0" w:space="0" w:color="auto"/>
      </w:divBdr>
    </w:div>
    <w:div w:id="944269856">
      <w:bodyDiv w:val="1"/>
      <w:marLeft w:val="0"/>
      <w:marRight w:val="0"/>
      <w:marTop w:val="0"/>
      <w:marBottom w:val="0"/>
      <w:divBdr>
        <w:top w:val="none" w:sz="0" w:space="0" w:color="auto"/>
        <w:left w:val="none" w:sz="0" w:space="0" w:color="auto"/>
        <w:bottom w:val="none" w:sz="0" w:space="0" w:color="auto"/>
        <w:right w:val="none" w:sz="0" w:space="0" w:color="auto"/>
      </w:divBdr>
    </w:div>
    <w:div w:id="1505903012">
      <w:bodyDiv w:val="1"/>
      <w:marLeft w:val="0"/>
      <w:marRight w:val="0"/>
      <w:marTop w:val="0"/>
      <w:marBottom w:val="0"/>
      <w:divBdr>
        <w:top w:val="none" w:sz="0" w:space="0" w:color="auto"/>
        <w:left w:val="none" w:sz="0" w:space="0" w:color="auto"/>
        <w:bottom w:val="none" w:sz="0" w:space="0" w:color="auto"/>
        <w:right w:val="none" w:sz="0" w:space="0" w:color="auto"/>
      </w:divBdr>
    </w:div>
    <w:div w:id="1816411739">
      <w:bodyDiv w:val="1"/>
      <w:marLeft w:val="0"/>
      <w:marRight w:val="0"/>
      <w:marTop w:val="0"/>
      <w:marBottom w:val="0"/>
      <w:divBdr>
        <w:top w:val="none" w:sz="0" w:space="0" w:color="auto"/>
        <w:left w:val="none" w:sz="0" w:space="0" w:color="auto"/>
        <w:bottom w:val="none" w:sz="0" w:space="0" w:color="auto"/>
        <w:right w:val="none" w:sz="0" w:space="0" w:color="auto"/>
      </w:divBdr>
    </w:div>
    <w:div w:id="200712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ity-and-guilds.co.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tyandguilds.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cityandguilds.com/142.html"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cityandguilds.com" TargetMode="External"/><Relationship Id="rId14" Type="http://schemas.openxmlformats.org/officeDocument/2006/relationships/hyperlink" Target="http://www.city-and-guilds.co.u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17116-F102-4051-8B3A-B4AAA5F84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2853</Words>
  <Characters>16250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Levels 1-3 Qualifications in Engineering (2850)</vt:lpstr>
    </vt:vector>
  </TitlesOfParts>
  <Company>City &amp; Guilds</Company>
  <LinksUpToDate>false</LinksUpToDate>
  <CharactersWithSpaces>19065</CharactersWithSpaces>
  <SharedDoc>false</SharedDoc>
  <HLinks>
    <vt:vector size="6" baseType="variant">
      <vt:variant>
        <vt:i4>1966107</vt:i4>
      </vt:variant>
      <vt:variant>
        <vt:i4>15</vt:i4>
      </vt:variant>
      <vt:variant>
        <vt:i4>0</vt:i4>
      </vt:variant>
      <vt:variant>
        <vt:i4>5</vt:i4>
      </vt:variant>
      <vt:variant>
        <vt:lpwstr>http://www.city-and-guilds.co.uk/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Levels 1-3 Qualifications in Engineering (2850)</dc:title>
  <dc:subject>General assignment guidance</dc:subject>
  <dc:creator>Calum</dc:creator>
  <cp:lastModifiedBy>Carlos Barquero</cp:lastModifiedBy>
  <cp:revision>2</cp:revision>
  <cp:lastPrinted>2012-04-04T14:30:00Z</cp:lastPrinted>
  <dcterms:created xsi:type="dcterms:W3CDTF">2017-01-11T11:35:00Z</dcterms:created>
  <dcterms:modified xsi:type="dcterms:W3CDTF">2017-01-11T11:35:00Z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qual-handbook-17</vt:lpwstr>
  </property>
</Properties>
</file>