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8015" w14:textId="5ECA36A5" w:rsidR="00474F67" w:rsidRPr="007F05E6" w:rsidRDefault="00474F67" w:rsidP="00474F67">
      <w:pPr>
        <w:pStyle w:val="Unittitle"/>
      </w:pPr>
      <w:r w:rsidRPr="007051BD">
        <w:t xml:space="preserve">Unit </w:t>
      </w:r>
      <w:r w:rsidR="001B0B11">
        <w:t>207</w:t>
      </w:r>
      <w:r w:rsidRPr="007051BD">
        <w:t xml:space="preserve">: </w:t>
      </w:r>
      <w:r w:rsidR="001B0B11">
        <w:t xml:space="preserve">Food </w:t>
      </w:r>
      <w:r w:rsidR="00454B8B">
        <w:t>s</w:t>
      </w:r>
      <w:r w:rsidR="001B0B11">
        <w:t>afety</w:t>
      </w:r>
    </w:p>
    <w:p w14:paraId="5F8D9D5D" w14:textId="537980C8" w:rsidR="00474F67" w:rsidRPr="00692A45" w:rsidRDefault="00454B8B" w:rsidP="00474F67">
      <w:pPr>
        <w:pStyle w:val="Heading1"/>
      </w:pPr>
      <w:r>
        <w:t>Handout</w:t>
      </w:r>
      <w:r w:rsidR="00474F67" w:rsidRPr="00692A45">
        <w:t xml:space="preserve"> </w:t>
      </w:r>
      <w:r w:rsidR="00474F67">
        <w:t>1</w:t>
      </w:r>
      <w:r w:rsidR="00474F67" w:rsidRPr="00692A45">
        <w:t xml:space="preserve">: </w:t>
      </w:r>
      <w:r>
        <w:t>HACCP</w:t>
      </w:r>
    </w:p>
    <w:p w14:paraId="2259BD94" w14:textId="774E6D9E" w:rsidR="00454B8B" w:rsidRPr="00D522E3" w:rsidRDefault="00454B8B" w:rsidP="00454B8B">
      <w:pPr>
        <w:rPr>
          <w:rFonts w:cs="Arial"/>
          <w:szCs w:val="22"/>
        </w:rPr>
      </w:pPr>
      <w:r>
        <w:rPr>
          <w:noProof/>
        </w:rPr>
        <w:drawing>
          <wp:anchor distT="0" distB="0" distL="114300" distR="114300" simplePos="0" relativeHeight="251659264" behindDoc="0" locked="0" layoutInCell="1" allowOverlap="1" wp14:anchorId="46EF8976" wp14:editId="02043CAC">
            <wp:simplePos x="0" y="0"/>
            <wp:positionH relativeFrom="column">
              <wp:posOffset>635</wp:posOffset>
            </wp:positionH>
            <wp:positionV relativeFrom="paragraph">
              <wp:posOffset>30480</wp:posOffset>
            </wp:positionV>
            <wp:extent cx="1708785" cy="2038350"/>
            <wp:effectExtent l="0" t="0" r="5715" b="6350"/>
            <wp:wrapSquare wrapText="bothSides"/>
            <wp:docPr id="3" name="Picture 3" descr="Unprepared salad sx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prepared salad sxc"/>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78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2E3">
        <w:rPr>
          <w:rFonts w:cs="Arial"/>
          <w:szCs w:val="22"/>
        </w:rPr>
        <w:t>Hazard Analysis and Critical Control Points is a well</w:t>
      </w:r>
      <w:r>
        <w:rPr>
          <w:rFonts w:cs="Arial"/>
          <w:szCs w:val="22"/>
        </w:rPr>
        <w:t>-</w:t>
      </w:r>
      <w:r w:rsidRPr="00D522E3">
        <w:rPr>
          <w:rFonts w:cs="Arial"/>
          <w:szCs w:val="22"/>
        </w:rPr>
        <w:t>known and used food safety management system. It can be used effectively in all sizes and types of food business</w:t>
      </w:r>
      <w:r>
        <w:rPr>
          <w:rFonts w:cs="Arial"/>
          <w:szCs w:val="22"/>
        </w:rPr>
        <w:t>.</w:t>
      </w:r>
    </w:p>
    <w:p w14:paraId="67CA9C39" w14:textId="77777777" w:rsidR="00454B8B" w:rsidRPr="00D522E3" w:rsidRDefault="00454B8B" w:rsidP="00454B8B">
      <w:pPr>
        <w:rPr>
          <w:rFonts w:cs="Arial"/>
          <w:szCs w:val="22"/>
        </w:rPr>
      </w:pPr>
    </w:p>
    <w:p w14:paraId="18302351" w14:textId="1A2E0D94" w:rsidR="00454B8B" w:rsidRDefault="00454B8B" w:rsidP="00454B8B">
      <w:pPr>
        <w:rPr>
          <w:rFonts w:cs="Arial"/>
          <w:szCs w:val="22"/>
        </w:rPr>
      </w:pPr>
      <w:r w:rsidRPr="00D522E3">
        <w:rPr>
          <w:rFonts w:cs="Arial"/>
          <w:szCs w:val="22"/>
        </w:rPr>
        <w:t>Its main aim is to focus attention on critical control points in the food business operation to ensure that situations do not occur which could make the food unsafe to eat.</w:t>
      </w:r>
    </w:p>
    <w:p w14:paraId="73CBAA59" w14:textId="77777777" w:rsidR="00454B8B" w:rsidRPr="00D522E3" w:rsidRDefault="00454B8B" w:rsidP="00454B8B">
      <w:pPr>
        <w:rPr>
          <w:rFonts w:cs="Arial"/>
          <w:szCs w:val="22"/>
        </w:rPr>
      </w:pPr>
    </w:p>
    <w:p w14:paraId="09C78F7B" w14:textId="77777777" w:rsidR="00454B8B" w:rsidRPr="00D522E3" w:rsidRDefault="00454B8B" w:rsidP="00454B8B">
      <w:pPr>
        <w:rPr>
          <w:rFonts w:cs="Arial"/>
          <w:szCs w:val="22"/>
        </w:rPr>
      </w:pPr>
      <w:r w:rsidRPr="00D522E3">
        <w:rPr>
          <w:rFonts w:cs="Arial"/>
          <w:szCs w:val="22"/>
        </w:rPr>
        <w:t>Each step in the food production process must be analysed to identify points at which something could go wrong and then procedures must be put in place accordingly.</w:t>
      </w:r>
    </w:p>
    <w:p w14:paraId="456631F3" w14:textId="77777777" w:rsidR="00454B8B" w:rsidRDefault="00454B8B" w:rsidP="00454B8B">
      <w:pPr>
        <w:rPr>
          <w:rStyle w:val="mw-headline"/>
          <w:rFonts w:cs="Arial"/>
          <w:b/>
          <w:szCs w:val="22"/>
        </w:rPr>
      </w:pPr>
    </w:p>
    <w:p w14:paraId="7C970D5E" w14:textId="77777777" w:rsidR="00454B8B" w:rsidRDefault="00454B8B" w:rsidP="00454B8B">
      <w:pPr>
        <w:rPr>
          <w:rStyle w:val="mw-headline"/>
          <w:rFonts w:cs="Arial"/>
          <w:b/>
          <w:szCs w:val="22"/>
        </w:rPr>
      </w:pPr>
      <w:r w:rsidRPr="00D522E3">
        <w:rPr>
          <w:rStyle w:val="mw-headline"/>
          <w:rFonts w:cs="Arial"/>
          <w:b/>
          <w:szCs w:val="22"/>
        </w:rPr>
        <w:t>The HACCP seven principles</w:t>
      </w:r>
    </w:p>
    <w:p w14:paraId="49E8C409" w14:textId="77777777" w:rsidR="00454B8B" w:rsidRPr="00D522E3" w:rsidRDefault="00454B8B" w:rsidP="00454B8B">
      <w:pPr>
        <w:rPr>
          <w:rFonts w:cs="Arial"/>
          <w:b/>
          <w:szCs w:val="22"/>
        </w:rPr>
      </w:pPr>
    </w:p>
    <w:p w14:paraId="01B574E6" w14:textId="77777777" w:rsidR="00454B8B" w:rsidRDefault="00454B8B" w:rsidP="00454B8B">
      <w:pPr>
        <w:pStyle w:val="NormalWeb"/>
        <w:spacing w:before="0" w:beforeAutospacing="0" w:after="0" w:afterAutospacing="0"/>
        <w:rPr>
          <w:rFonts w:ascii="Arial" w:hAnsi="Arial" w:cs="Arial"/>
          <w:sz w:val="22"/>
          <w:szCs w:val="22"/>
        </w:rPr>
      </w:pPr>
      <w:r w:rsidRPr="00D522E3">
        <w:rPr>
          <w:rFonts w:ascii="Arial" w:hAnsi="Arial" w:cs="Arial"/>
          <w:b/>
          <w:bCs/>
          <w:sz w:val="22"/>
          <w:szCs w:val="22"/>
        </w:rPr>
        <w:t>Principle 1: Conduct a hazard analysis</w:t>
      </w:r>
    </w:p>
    <w:p w14:paraId="2952570D" w14:textId="77777777" w:rsidR="00454B8B" w:rsidRPr="00D522E3" w:rsidRDefault="00454B8B" w:rsidP="00454B8B">
      <w:pPr>
        <w:pStyle w:val="NormalWeb"/>
        <w:spacing w:before="0" w:beforeAutospacing="0" w:after="0" w:afterAutospacing="0"/>
        <w:rPr>
          <w:rFonts w:ascii="Arial" w:hAnsi="Arial" w:cs="Arial"/>
          <w:sz w:val="22"/>
          <w:szCs w:val="22"/>
        </w:rPr>
      </w:pPr>
      <w:r w:rsidRPr="00D522E3">
        <w:rPr>
          <w:rFonts w:ascii="Arial" w:hAnsi="Arial" w:cs="Arial"/>
          <w:sz w:val="22"/>
          <w:szCs w:val="22"/>
        </w:rPr>
        <w:t xml:space="preserve">Plans determine the food safety hazards and identify the preventive measures </w:t>
      </w:r>
      <w:r>
        <w:rPr>
          <w:rFonts w:ascii="Arial" w:hAnsi="Arial" w:cs="Arial"/>
          <w:sz w:val="22"/>
          <w:szCs w:val="22"/>
        </w:rPr>
        <w:t xml:space="preserve">that </w:t>
      </w:r>
      <w:r w:rsidRPr="00D522E3">
        <w:rPr>
          <w:rFonts w:ascii="Arial" w:hAnsi="Arial" w:cs="Arial"/>
          <w:sz w:val="22"/>
          <w:szCs w:val="22"/>
        </w:rPr>
        <w:t>the plan can apply to control these hazards. A food safety hazard is any biological, chemical, or physical property that may cause a food to be unsafe for human consumption.</w:t>
      </w:r>
    </w:p>
    <w:p w14:paraId="56E249BE" w14:textId="77777777" w:rsidR="00454B8B" w:rsidRDefault="00454B8B" w:rsidP="00454B8B">
      <w:pPr>
        <w:pStyle w:val="NormalWeb"/>
        <w:spacing w:before="0" w:beforeAutospacing="0" w:after="0" w:afterAutospacing="0"/>
        <w:rPr>
          <w:rFonts w:ascii="Arial" w:hAnsi="Arial" w:cs="Arial"/>
          <w:b/>
          <w:bCs/>
          <w:sz w:val="22"/>
          <w:szCs w:val="22"/>
        </w:rPr>
      </w:pPr>
    </w:p>
    <w:p w14:paraId="4233DB76" w14:textId="77777777" w:rsidR="00454B8B" w:rsidRDefault="00454B8B" w:rsidP="00454B8B">
      <w:pPr>
        <w:pStyle w:val="NormalWeb"/>
        <w:spacing w:before="0" w:beforeAutospacing="0" w:after="0" w:afterAutospacing="0"/>
        <w:rPr>
          <w:rFonts w:ascii="Arial" w:hAnsi="Arial" w:cs="Arial"/>
          <w:b/>
          <w:bCs/>
          <w:sz w:val="22"/>
          <w:szCs w:val="22"/>
        </w:rPr>
      </w:pPr>
      <w:r w:rsidRPr="00D522E3">
        <w:rPr>
          <w:rFonts w:ascii="Arial" w:hAnsi="Arial" w:cs="Arial"/>
          <w:b/>
          <w:bCs/>
          <w:sz w:val="22"/>
          <w:szCs w:val="22"/>
        </w:rPr>
        <w:t>Principle 2: Identify critical control points</w:t>
      </w:r>
      <w:r>
        <w:rPr>
          <w:rFonts w:ascii="Arial" w:hAnsi="Arial" w:cs="Arial"/>
          <w:b/>
          <w:bCs/>
          <w:sz w:val="22"/>
          <w:szCs w:val="22"/>
        </w:rPr>
        <w:t xml:space="preserve"> </w:t>
      </w:r>
    </w:p>
    <w:p w14:paraId="5A7704C0" w14:textId="77777777" w:rsidR="00454B8B" w:rsidRPr="00D522E3" w:rsidRDefault="00454B8B" w:rsidP="00454B8B">
      <w:pPr>
        <w:pStyle w:val="NormalWeb"/>
        <w:spacing w:before="0" w:beforeAutospacing="0" w:after="0" w:afterAutospacing="0"/>
        <w:rPr>
          <w:rFonts w:ascii="Arial" w:hAnsi="Arial" w:cs="Arial"/>
          <w:sz w:val="22"/>
          <w:szCs w:val="22"/>
        </w:rPr>
      </w:pPr>
      <w:r w:rsidRPr="00D522E3">
        <w:rPr>
          <w:rFonts w:ascii="Arial" w:hAnsi="Arial" w:cs="Arial"/>
          <w:sz w:val="22"/>
          <w:szCs w:val="22"/>
        </w:rPr>
        <w:t>A Critical Control Point (CCP) is a point, step, or procedure in a food manufacturing process at which control can be applied and, as a result, a food safety hazard can be prevented, eliminated, or reduced to an acceptable level.</w:t>
      </w:r>
    </w:p>
    <w:p w14:paraId="22FE0D26" w14:textId="77777777" w:rsidR="00454B8B" w:rsidRDefault="00454B8B" w:rsidP="00454B8B">
      <w:pPr>
        <w:pStyle w:val="NormalWeb"/>
        <w:spacing w:before="0" w:beforeAutospacing="0" w:after="0" w:afterAutospacing="0"/>
        <w:rPr>
          <w:rFonts w:ascii="Arial" w:hAnsi="Arial" w:cs="Arial"/>
          <w:b/>
          <w:bCs/>
          <w:sz w:val="22"/>
          <w:szCs w:val="22"/>
        </w:rPr>
      </w:pPr>
    </w:p>
    <w:p w14:paraId="074B24A7" w14:textId="77777777" w:rsidR="00454B8B" w:rsidRDefault="00454B8B" w:rsidP="00454B8B">
      <w:pPr>
        <w:pStyle w:val="NormalWeb"/>
        <w:spacing w:before="0" w:beforeAutospacing="0" w:after="0" w:afterAutospacing="0"/>
        <w:rPr>
          <w:rFonts w:ascii="Arial" w:hAnsi="Arial" w:cs="Arial"/>
          <w:b/>
          <w:bCs/>
          <w:sz w:val="22"/>
          <w:szCs w:val="22"/>
        </w:rPr>
      </w:pPr>
      <w:r w:rsidRPr="00D522E3">
        <w:rPr>
          <w:rFonts w:ascii="Arial" w:hAnsi="Arial" w:cs="Arial"/>
          <w:b/>
          <w:bCs/>
          <w:sz w:val="22"/>
          <w:szCs w:val="22"/>
        </w:rPr>
        <w:t>Principle 3: Establish critical limits for each critical control point</w:t>
      </w:r>
    </w:p>
    <w:p w14:paraId="68C9D6D5" w14:textId="77777777" w:rsidR="00454B8B" w:rsidRDefault="00454B8B" w:rsidP="00454B8B">
      <w:pPr>
        <w:pStyle w:val="NormalWeb"/>
        <w:spacing w:before="0" w:beforeAutospacing="0" w:after="0" w:afterAutospacing="0"/>
        <w:rPr>
          <w:rFonts w:ascii="Arial" w:hAnsi="Arial" w:cs="Arial"/>
          <w:sz w:val="22"/>
          <w:szCs w:val="22"/>
        </w:rPr>
      </w:pPr>
      <w:r w:rsidRPr="00D522E3">
        <w:rPr>
          <w:rFonts w:ascii="Arial" w:hAnsi="Arial" w:cs="Arial"/>
          <w:sz w:val="22"/>
          <w:szCs w:val="22"/>
        </w:rPr>
        <w:t>A critical limit is the maximum or minimum value to which a physical, biological, or chemical hazard must be controlled at a critical control point to prevent, eliminate, or reduce to an acceptable level.</w:t>
      </w:r>
    </w:p>
    <w:p w14:paraId="2243A41D" w14:textId="77777777" w:rsidR="00454B8B" w:rsidRPr="00D522E3" w:rsidRDefault="00454B8B" w:rsidP="00454B8B">
      <w:pPr>
        <w:pStyle w:val="NormalWeb"/>
        <w:spacing w:before="0" w:beforeAutospacing="0" w:after="0" w:afterAutospacing="0"/>
        <w:rPr>
          <w:rFonts w:ascii="Arial" w:hAnsi="Arial" w:cs="Arial"/>
          <w:sz w:val="22"/>
          <w:szCs w:val="22"/>
        </w:rPr>
      </w:pPr>
    </w:p>
    <w:p w14:paraId="17FBB43F" w14:textId="77777777" w:rsidR="00454B8B" w:rsidRDefault="00454B8B" w:rsidP="00454B8B">
      <w:pPr>
        <w:pStyle w:val="NormalWeb"/>
        <w:spacing w:before="0" w:beforeAutospacing="0" w:after="0" w:afterAutospacing="0"/>
        <w:rPr>
          <w:rFonts w:ascii="Arial" w:hAnsi="Arial" w:cs="Arial"/>
          <w:b/>
          <w:bCs/>
          <w:sz w:val="22"/>
          <w:szCs w:val="22"/>
        </w:rPr>
      </w:pPr>
      <w:r w:rsidRPr="00D522E3">
        <w:rPr>
          <w:rFonts w:ascii="Arial" w:hAnsi="Arial" w:cs="Arial"/>
          <w:b/>
          <w:bCs/>
          <w:sz w:val="22"/>
          <w:szCs w:val="22"/>
        </w:rPr>
        <w:t>Principle 4: Establish critical control point monitoring requirements</w:t>
      </w:r>
    </w:p>
    <w:p w14:paraId="2E3E81D8" w14:textId="77777777" w:rsidR="00454B8B" w:rsidRDefault="00454B8B" w:rsidP="00454B8B">
      <w:pPr>
        <w:pStyle w:val="NormalWeb"/>
        <w:spacing w:before="0" w:beforeAutospacing="0" w:after="0" w:afterAutospacing="0"/>
        <w:rPr>
          <w:rFonts w:ascii="Arial" w:hAnsi="Arial" w:cs="Arial"/>
          <w:sz w:val="22"/>
          <w:szCs w:val="22"/>
        </w:rPr>
      </w:pPr>
      <w:r w:rsidRPr="00D522E3">
        <w:rPr>
          <w:rFonts w:ascii="Arial" w:hAnsi="Arial" w:cs="Arial"/>
          <w:sz w:val="22"/>
          <w:szCs w:val="22"/>
        </w:rPr>
        <w:t xml:space="preserve">Monitoring activities are necessary to ensure that the process is under control at each critical control point. </w:t>
      </w:r>
    </w:p>
    <w:p w14:paraId="2F0814B6" w14:textId="77777777" w:rsidR="00454B8B" w:rsidRPr="00D522E3" w:rsidRDefault="00454B8B" w:rsidP="00454B8B">
      <w:pPr>
        <w:pStyle w:val="NormalWeb"/>
        <w:spacing w:before="0" w:beforeAutospacing="0" w:after="0" w:afterAutospacing="0"/>
        <w:rPr>
          <w:rFonts w:ascii="Arial" w:hAnsi="Arial" w:cs="Arial"/>
          <w:sz w:val="22"/>
          <w:szCs w:val="22"/>
        </w:rPr>
      </w:pPr>
    </w:p>
    <w:p w14:paraId="640F4A67" w14:textId="77777777" w:rsidR="00454B8B" w:rsidRDefault="00454B8B" w:rsidP="00454B8B">
      <w:pPr>
        <w:pStyle w:val="NormalWeb"/>
        <w:spacing w:before="0" w:beforeAutospacing="0" w:after="0" w:afterAutospacing="0"/>
        <w:rPr>
          <w:rFonts w:ascii="Arial" w:hAnsi="Arial" w:cs="Arial"/>
          <w:sz w:val="22"/>
          <w:szCs w:val="22"/>
        </w:rPr>
      </w:pPr>
      <w:r w:rsidRPr="00D522E3">
        <w:rPr>
          <w:rFonts w:ascii="Arial" w:hAnsi="Arial" w:cs="Arial"/>
          <w:b/>
          <w:bCs/>
          <w:sz w:val="22"/>
          <w:szCs w:val="22"/>
        </w:rPr>
        <w:t>Principle 5: Establish corrective actions</w:t>
      </w:r>
      <w:r w:rsidRPr="00D522E3">
        <w:rPr>
          <w:rFonts w:ascii="Arial" w:hAnsi="Arial" w:cs="Arial"/>
          <w:sz w:val="22"/>
          <w:szCs w:val="22"/>
        </w:rPr>
        <w:t xml:space="preserve"> </w:t>
      </w:r>
    </w:p>
    <w:p w14:paraId="39A64BC7" w14:textId="77777777" w:rsidR="00454B8B" w:rsidRDefault="00454B8B" w:rsidP="00454B8B">
      <w:pPr>
        <w:pStyle w:val="NormalWeb"/>
        <w:spacing w:before="0" w:beforeAutospacing="0" w:after="0" w:afterAutospacing="0"/>
        <w:rPr>
          <w:rFonts w:ascii="Arial" w:hAnsi="Arial" w:cs="Arial"/>
          <w:sz w:val="22"/>
          <w:szCs w:val="22"/>
        </w:rPr>
      </w:pPr>
      <w:r w:rsidRPr="00D522E3">
        <w:rPr>
          <w:rFonts w:ascii="Arial" w:hAnsi="Arial" w:cs="Arial"/>
          <w:sz w:val="22"/>
          <w:szCs w:val="22"/>
        </w:rPr>
        <w:t>These are actions to be taken when monitoring indicates a deviation from an established critical limit. The final rule requires a plant's HACCP plan to identify the corrective actions to be taken if a critical limit is not met. Corrective actions are intended to ensure that no product injurious to health or otherwise adulterated as a result of the deviation enters commerce.</w:t>
      </w:r>
    </w:p>
    <w:p w14:paraId="3BB5DC86" w14:textId="77777777" w:rsidR="00454B8B" w:rsidRPr="00D522E3" w:rsidRDefault="00454B8B" w:rsidP="00454B8B">
      <w:pPr>
        <w:pStyle w:val="NormalWeb"/>
        <w:spacing w:before="0" w:beforeAutospacing="0" w:after="0" w:afterAutospacing="0"/>
        <w:rPr>
          <w:rFonts w:ascii="Arial" w:hAnsi="Arial" w:cs="Arial"/>
          <w:sz w:val="22"/>
          <w:szCs w:val="22"/>
        </w:rPr>
      </w:pPr>
    </w:p>
    <w:p w14:paraId="4AD9C23E" w14:textId="77777777" w:rsidR="00454B8B" w:rsidRDefault="00454B8B" w:rsidP="00454B8B">
      <w:pPr>
        <w:pStyle w:val="NormalWeb"/>
        <w:spacing w:before="0" w:beforeAutospacing="0" w:after="0" w:afterAutospacing="0"/>
        <w:rPr>
          <w:rFonts w:ascii="Arial" w:hAnsi="Arial" w:cs="Arial"/>
          <w:b/>
          <w:bCs/>
          <w:sz w:val="22"/>
          <w:szCs w:val="22"/>
        </w:rPr>
      </w:pPr>
      <w:r w:rsidRPr="00D522E3">
        <w:rPr>
          <w:rFonts w:ascii="Arial" w:hAnsi="Arial" w:cs="Arial"/>
          <w:b/>
          <w:bCs/>
          <w:sz w:val="22"/>
          <w:szCs w:val="22"/>
        </w:rPr>
        <w:t>Principle 6: Establish record keeping procedures</w:t>
      </w:r>
    </w:p>
    <w:p w14:paraId="1EFD9BE4" w14:textId="77777777" w:rsidR="00454B8B" w:rsidRDefault="00454B8B" w:rsidP="00454B8B">
      <w:pPr>
        <w:pStyle w:val="NormalWeb"/>
        <w:spacing w:before="0" w:beforeAutospacing="0" w:after="0" w:afterAutospacing="0"/>
        <w:rPr>
          <w:rFonts w:ascii="Arial" w:hAnsi="Arial" w:cs="Arial"/>
          <w:sz w:val="22"/>
          <w:szCs w:val="22"/>
        </w:rPr>
      </w:pPr>
      <w:r w:rsidRPr="00D522E3">
        <w:rPr>
          <w:rFonts w:ascii="Arial" w:hAnsi="Arial" w:cs="Arial"/>
          <w:sz w:val="22"/>
          <w:szCs w:val="22"/>
        </w:rPr>
        <w:t xml:space="preserve">The HACCP regulation requires that all </w:t>
      </w:r>
      <w:r>
        <w:rPr>
          <w:rFonts w:ascii="Arial" w:hAnsi="Arial" w:cs="Arial"/>
          <w:sz w:val="22"/>
          <w:szCs w:val="22"/>
        </w:rPr>
        <w:t>establishment</w:t>
      </w:r>
      <w:r w:rsidRPr="00D522E3">
        <w:rPr>
          <w:rFonts w:ascii="Arial" w:hAnsi="Arial" w:cs="Arial"/>
          <w:sz w:val="22"/>
          <w:szCs w:val="22"/>
        </w:rPr>
        <w:t>s maintain certain documents, including its hazard analysis and written HACCP plan, and records documenting the monitoring of critical control points, critical limits, verification activities, and the handling of processing deviations.</w:t>
      </w:r>
    </w:p>
    <w:p w14:paraId="02524BBB" w14:textId="77777777" w:rsidR="00454B8B" w:rsidRPr="00D522E3" w:rsidRDefault="00454B8B" w:rsidP="00454B8B">
      <w:pPr>
        <w:pStyle w:val="NormalWeb"/>
        <w:spacing w:before="0" w:beforeAutospacing="0" w:after="0" w:afterAutospacing="0"/>
        <w:rPr>
          <w:rFonts w:ascii="Arial" w:hAnsi="Arial" w:cs="Arial"/>
          <w:sz w:val="22"/>
          <w:szCs w:val="22"/>
        </w:rPr>
      </w:pPr>
    </w:p>
    <w:p w14:paraId="250BFF36" w14:textId="77777777" w:rsidR="00454B8B" w:rsidRDefault="00454B8B" w:rsidP="00454B8B">
      <w:pPr>
        <w:pStyle w:val="NormalWeb"/>
        <w:spacing w:before="0" w:beforeAutospacing="0" w:after="0" w:afterAutospacing="0"/>
        <w:rPr>
          <w:rFonts w:ascii="Arial" w:hAnsi="Arial" w:cs="Arial"/>
          <w:b/>
          <w:bCs/>
          <w:sz w:val="22"/>
          <w:szCs w:val="22"/>
        </w:rPr>
      </w:pPr>
    </w:p>
    <w:p w14:paraId="2A2FE681" w14:textId="779833E6" w:rsidR="00454B8B" w:rsidRDefault="00454B8B" w:rsidP="00454B8B">
      <w:pPr>
        <w:pStyle w:val="NormalWeb"/>
        <w:spacing w:before="0" w:beforeAutospacing="0" w:after="0" w:afterAutospacing="0"/>
        <w:rPr>
          <w:rFonts w:ascii="Arial" w:hAnsi="Arial" w:cs="Arial"/>
          <w:b/>
          <w:bCs/>
          <w:sz w:val="22"/>
          <w:szCs w:val="22"/>
        </w:rPr>
      </w:pPr>
      <w:bookmarkStart w:id="0" w:name="_GoBack"/>
      <w:bookmarkEnd w:id="0"/>
      <w:r w:rsidRPr="00D522E3">
        <w:rPr>
          <w:rFonts w:ascii="Arial" w:hAnsi="Arial" w:cs="Arial"/>
          <w:b/>
          <w:bCs/>
          <w:sz w:val="22"/>
          <w:szCs w:val="22"/>
        </w:rPr>
        <w:lastRenderedPageBreak/>
        <w:t>Principle 7: Establish procedures for ensuring the HACCP system is working as intended</w:t>
      </w:r>
    </w:p>
    <w:p w14:paraId="0AAAA4BB" w14:textId="2D0FC732" w:rsidR="00454B8B" w:rsidRDefault="00454B8B" w:rsidP="00454B8B">
      <w:pPr>
        <w:pStyle w:val="NormalWeb"/>
        <w:spacing w:before="0" w:beforeAutospacing="0" w:after="0" w:afterAutospacing="0"/>
        <w:rPr>
          <w:rFonts w:ascii="Arial" w:hAnsi="Arial" w:cs="Arial"/>
          <w:sz w:val="22"/>
          <w:szCs w:val="22"/>
        </w:rPr>
      </w:pPr>
      <w:r w:rsidRPr="00D522E3">
        <w:rPr>
          <w:rFonts w:ascii="Arial" w:hAnsi="Arial" w:cs="Arial"/>
          <w:sz w:val="22"/>
          <w:szCs w:val="22"/>
        </w:rPr>
        <w:t xml:space="preserve">Validation ensures that the plants do what they were designed to do; that is, they are successful in ensuring the production of safe product. </w:t>
      </w:r>
      <w:r>
        <w:rPr>
          <w:rFonts w:ascii="Arial" w:hAnsi="Arial" w:cs="Arial"/>
          <w:sz w:val="22"/>
          <w:szCs w:val="22"/>
        </w:rPr>
        <w:t>Establishme</w:t>
      </w:r>
      <w:r>
        <w:rPr>
          <w:rFonts w:ascii="Arial" w:hAnsi="Arial" w:cs="Arial"/>
          <w:sz w:val="22"/>
          <w:szCs w:val="22"/>
        </w:rPr>
        <w:t>n</w:t>
      </w:r>
      <w:r>
        <w:rPr>
          <w:rFonts w:ascii="Arial" w:hAnsi="Arial" w:cs="Arial"/>
          <w:sz w:val="22"/>
          <w:szCs w:val="22"/>
        </w:rPr>
        <w:t>t</w:t>
      </w:r>
      <w:r w:rsidRPr="00D522E3">
        <w:rPr>
          <w:rFonts w:ascii="Arial" w:hAnsi="Arial" w:cs="Arial"/>
          <w:sz w:val="22"/>
          <w:szCs w:val="22"/>
        </w:rPr>
        <w:t xml:space="preserve">s will be required to validate their own HACCP plans. </w:t>
      </w:r>
    </w:p>
    <w:p w14:paraId="4F7E5773" w14:textId="77777777" w:rsidR="00454B8B" w:rsidRDefault="00454B8B" w:rsidP="00454B8B">
      <w:pPr>
        <w:pStyle w:val="NormalWeb"/>
        <w:spacing w:before="0" w:beforeAutospacing="0" w:after="0" w:afterAutospacing="0"/>
        <w:rPr>
          <w:rFonts w:ascii="Arial" w:hAnsi="Arial" w:cs="Arial"/>
          <w:sz w:val="22"/>
          <w:szCs w:val="22"/>
        </w:rPr>
      </w:pPr>
    </w:p>
    <w:p w14:paraId="3CEDB57D" w14:textId="77777777" w:rsidR="00454B8B" w:rsidRPr="00D522E3" w:rsidRDefault="00454B8B" w:rsidP="00454B8B">
      <w:pPr>
        <w:rPr>
          <w:rFonts w:cs="Arial"/>
          <w:szCs w:val="22"/>
        </w:rPr>
      </w:pPr>
    </w:p>
    <w:p w14:paraId="065846AB" w14:textId="77777777" w:rsidR="00454B8B" w:rsidRPr="00D522E3" w:rsidRDefault="00454B8B" w:rsidP="00454B8B">
      <w:pPr>
        <w:rPr>
          <w:rFonts w:cs="Arial"/>
          <w:szCs w:val="22"/>
        </w:rPr>
      </w:pPr>
    </w:p>
    <w:p w14:paraId="039BC1D3" w14:textId="77777777" w:rsidR="00454B8B" w:rsidRPr="00D522E3" w:rsidRDefault="00454B8B" w:rsidP="00454B8B">
      <w:pPr>
        <w:rPr>
          <w:rFonts w:cs="Arial"/>
          <w:szCs w:val="22"/>
        </w:rPr>
      </w:pPr>
    </w:p>
    <w:p w14:paraId="214D6903" w14:textId="77777777" w:rsidR="006E1028" w:rsidRDefault="006E1028" w:rsidP="006E1028">
      <w:pPr>
        <w:pStyle w:val="Answer"/>
      </w:pPr>
    </w:p>
    <w:sectPr w:rsidR="006E1028" w:rsidSect="000E194B">
      <w:headerReference w:type="default" r:id="rId9"/>
      <w:footerReference w:type="default" r:id="rId10"/>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EF00D" w14:textId="77777777" w:rsidR="00B130E4" w:rsidRDefault="00B130E4">
      <w:pPr>
        <w:spacing w:before="0" w:after="0"/>
      </w:pPr>
      <w:r>
        <w:separator/>
      </w:r>
    </w:p>
  </w:endnote>
  <w:endnote w:type="continuationSeparator" w:id="0">
    <w:p w14:paraId="7227C773" w14:textId="77777777" w:rsidR="00B130E4" w:rsidRDefault="00B130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B5C2"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2FEF41CC" wp14:editId="08BBF133">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4A440429"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454B8B">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B130E4">
                                  <w:fldChar w:fldCharType="begin"/>
                                </w:r>
                                <w:r w:rsidR="00B130E4">
                                  <w:instrText xml:space="preserve"> NUMPAGES   \* MERGEFORMAT </w:instrText>
                                </w:r>
                                <w:r w:rsidR="00B130E4">
                                  <w:fldChar w:fldCharType="separate"/>
                                </w:r>
                                <w:r w:rsidR="003405EA" w:rsidRPr="003405EA">
                                  <w:rPr>
                                    <w:rFonts w:cs="Arial"/>
                                    <w:noProof/>
                                  </w:rPr>
                                  <w:t>1</w:t>
                                </w:r>
                                <w:r w:rsidR="00B130E4">
                                  <w:rPr>
                                    <w:rFonts w:cs="Arial"/>
                                    <w:noProof/>
                                  </w:rPr>
                                  <w:fldChar w:fldCharType="end"/>
                                </w:r>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F41CC"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4A440429"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454B8B">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B130E4">
                            <w:fldChar w:fldCharType="begin"/>
                          </w:r>
                          <w:r w:rsidR="00B130E4">
                            <w:instrText xml:space="preserve"> NUMPAGES   \* MERGEFORMAT </w:instrText>
                          </w:r>
                          <w:r w:rsidR="00B130E4">
                            <w:fldChar w:fldCharType="separate"/>
                          </w:r>
                          <w:r w:rsidR="003405EA" w:rsidRPr="003405EA">
                            <w:rPr>
                              <w:rFonts w:cs="Arial"/>
                              <w:noProof/>
                            </w:rPr>
                            <w:t>1</w:t>
                          </w:r>
                          <w:r w:rsidR="00B130E4">
                            <w:rPr>
                              <w:rFonts w:cs="Arial"/>
                              <w:noProof/>
                            </w:rPr>
                            <w:fldChar w:fldCharType="end"/>
                          </w:r>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A6E46" w14:textId="77777777" w:rsidR="00B130E4" w:rsidRDefault="00B130E4">
      <w:pPr>
        <w:spacing w:before="0" w:after="0"/>
      </w:pPr>
      <w:r>
        <w:separator/>
      </w:r>
    </w:p>
  </w:footnote>
  <w:footnote w:type="continuationSeparator" w:id="0">
    <w:p w14:paraId="28A14831" w14:textId="77777777" w:rsidR="00B130E4" w:rsidRDefault="00B130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9061"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77379DCA" wp14:editId="2BAD3C4E">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3ABC2615"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454B8B" w:rsidRPr="00454B8B">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13E6539A" w:rsidR="00474F67" w:rsidRPr="00454B8B" w:rsidRDefault="00474F67" w:rsidP="00454B8B">
                                <w:pPr>
                                  <w:tabs>
                                    <w:tab w:val="right" w:pos="11199"/>
                                  </w:tabs>
                                  <w:spacing w:line="280" w:lineRule="exact"/>
                                  <w:ind w:left="567"/>
                                  <w:rPr>
                                    <w:b/>
                                    <w:color w:val="595959"/>
                                    <w:sz w:val="24"/>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454B8B">
                                  <w:rPr>
                                    <w:b/>
                                    <w:color w:val="595959"/>
                                    <w:sz w:val="24"/>
                                  </w:rPr>
                                  <w:t>Handout</w:t>
                                </w:r>
                                <w:r w:rsidRPr="001C75AD">
                                  <w:rPr>
                                    <w:b/>
                                    <w:color w:val="7F7F7F"/>
                                    <w:sz w:val="24"/>
                                  </w:rPr>
                                  <w:t xml:space="preserve"> </w:t>
                                </w:r>
                                <w:r>
                                  <w:rPr>
                                    <w:b/>
                                    <w:sz w:val="24"/>
                                  </w:rPr>
                                  <w:t>1</w:t>
                                </w:r>
                              </w:p>
                            </w:tc>
                          </w:tr>
                        </w:tbl>
                        <w:p w14:paraId="2F026704"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9DCA"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3ABC2615"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454B8B" w:rsidRPr="00454B8B">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13E6539A" w:rsidR="00474F67" w:rsidRPr="00454B8B" w:rsidRDefault="00474F67" w:rsidP="00454B8B">
                          <w:pPr>
                            <w:tabs>
                              <w:tab w:val="right" w:pos="11199"/>
                            </w:tabs>
                            <w:spacing w:line="280" w:lineRule="exact"/>
                            <w:ind w:left="567"/>
                            <w:rPr>
                              <w:b/>
                              <w:color w:val="595959"/>
                              <w:sz w:val="24"/>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454B8B">
                            <w:rPr>
                              <w:b/>
                              <w:color w:val="595959"/>
                              <w:sz w:val="24"/>
                            </w:rPr>
                            <w:t>Handout</w:t>
                          </w:r>
                          <w:r w:rsidRPr="001C75AD">
                            <w:rPr>
                              <w:b/>
                              <w:color w:val="7F7F7F"/>
                              <w:sz w:val="24"/>
                            </w:rPr>
                            <w:t xml:space="preserve"> </w:t>
                          </w:r>
                          <w:r>
                            <w:rPr>
                              <w:b/>
                              <w:sz w:val="24"/>
                            </w:rPr>
                            <w:t>1</w:t>
                          </w:r>
                        </w:p>
                      </w:tc>
                    </w:tr>
                  </w:tbl>
                  <w:p w14:paraId="2F026704"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9"/>
  </w:num>
  <w:num w:numId="4">
    <w:abstractNumId w:val="14"/>
  </w:num>
  <w:num w:numId="5">
    <w:abstractNumId w:val="6"/>
  </w:num>
  <w:num w:numId="6">
    <w:abstractNumId w:val="13"/>
  </w:num>
  <w:num w:numId="7">
    <w:abstractNumId w:val="6"/>
  </w:num>
  <w:num w:numId="8">
    <w:abstractNumId w:val="0"/>
  </w:num>
  <w:num w:numId="9">
    <w:abstractNumId w:val="6"/>
    <w:lvlOverride w:ilvl="0">
      <w:startOverride w:val="1"/>
    </w:lvlOverride>
  </w:num>
  <w:num w:numId="10">
    <w:abstractNumId w:val="15"/>
  </w:num>
  <w:num w:numId="11">
    <w:abstractNumId w:val="11"/>
  </w:num>
  <w:num w:numId="12">
    <w:abstractNumId w:val="4"/>
  </w:num>
  <w:num w:numId="13">
    <w:abstractNumId w:val="10"/>
  </w:num>
  <w:num w:numId="14">
    <w:abstractNumId w:val="16"/>
  </w:num>
  <w:num w:numId="15">
    <w:abstractNumId w:val="9"/>
  </w:num>
  <w:num w:numId="16">
    <w:abstractNumId w:val="5"/>
  </w:num>
  <w:num w:numId="17">
    <w:abstractNumId w:val="21"/>
  </w:num>
  <w:num w:numId="18">
    <w:abstractNumId w:val="22"/>
  </w:num>
  <w:num w:numId="19">
    <w:abstractNumId w:val="2"/>
  </w:num>
  <w:num w:numId="20">
    <w:abstractNumId w:val="1"/>
  </w:num>
  <w:num w:numId="21">
    <w:abstractNumId w:val="7"/>
  </w:num>
  <w:num w:numId="22">
    <w:abstractNumId w:val="7"/>
    <w:lvlOverride w:ilvl="0">
      <w:startOverride w:val="1"/>
    </w:lvlOverride>
  </w:num>
  <w:num w:numId="23">
    <w:abstractNumId w:val="20"/>
  </w:num>
  <w:num w:numId="24">
    <w:abstractNumId w:val="7"/>
    <w:lvlOverride w:ilvl="0">
      <w:startOverride w:val="1"/>
    </w:lvlOverride>
  </w:num>
  <w:num w:numId="25">
    <w:abstractNumId w:val="7"/>
    <w:lvlOverride w:ilvl="0">
      <w:startOverride w:val="1"/>
    </w:lvlOverride>
  </w:num>
  <w:num w:numId="26">
    <w:abstractNumId w:val="8"/>
  </w:num>
  <w:num w:numId="27">
    <w:abstractNumId w:val="17"/>
  </w:num>
  <w:num w:numId="28">
    <w:abstractNumId w:val="7"/>
    <w:lvlOverride w:ilvl="0">
      <w:startOverride w:val="1"/>
    </w:lvlOverride>
  </w:num>
  <w:num w:numId="29">
    <w:abstractNumId w:val="18"/>
  </w:num>
  <w:num w:numId="30">
    <w:abstractNumId w:val="7"/>
  </w:num>
  <w:num w:numId="31">
    <w:abstractNumId w:val="7"/>
    <w:lvlOverride w:ilvl="0">
      <w:startOverride w:val="1"/>
    </w:lvlOverride>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82C62"/>
    <w:rsid w:val="000B231F"/>
    <w:rsid w:val="000E194B"/>
    <w:rsid w:val="00110217"/>
    <w:rsid w:val="00152AC3"/>
    <w:rsid w:val="00156AF3"/>
    <w:rsid w:val="0016443C"/>
    <w:rsid w:val="0019491D"/>
    <w:rsid w:val="001B0B11"/>
    <w:rsid w:val="001D6891"/>
    <w:rsid w:val="001F74AD"/>
    <w:rsid w:val="002D07A8"/>
    <w:rsid w:val="003405EA"/>
    <w:rsid w:val="00393F8C"/>
    <w:rsid w:val="00404B31"/>
    <w:rsid w:val="00454B8B"/>
    <w:rsid w:val="00474F67"/>
    <w:rsid w:val="0048500D"/>
    <w:rsid w:val="00492D44"/>
    <w:rsid w:val="004D59D9"/>
    <w:rsid w:val="004F6A81"/>
    <w:rsid w:val="005029D7"/>
    <w:rsid w:val="00524E1B"/>
    <w:rsid w:val="005C0FEB"/>
    <w:rsid w:val="006642FD"/>
    <w:rsid w:val="006807B0"/>
    <w:rsid w:val="006B798A"/>
    <w:rsid w:val="006D3AA3"/>
    <w:rsid w:val="006D4994"/>
    <w:rsid w:val="006E1028"/>
    <w:rsid w:val="006E19C2"/>
    <w:rsid w:val="006F7BAF"/>
    <w:rsid w:val="007125A4"/>
    <w:rsid w:val="00797FA7"/>
    <w:rsid w:val="007B13BE"/>
    <w:rsid w:val="008C1F1C"/>
    <w:rsid w:val="008F6948"/>
    <w:rsid w:val="0091390C"/>
    <w:rsid w:val="009975A0"/>
    <w:rsid w:val="009C5C6E"/>
    <w:rsid w:val="009F6D97"/>
    <w:rsid w:val="00A2454C"/>
    <w:rsid w:val="00AE245C"/>
    <w:rsid w:val="00B039B6"/>
    <w:rsid w:val="00B054EC"/>
    <w:rsid w:val="00B130E4"/>
    <w:rsid w:val="00B6443C"/>
    <w:rsid w:val="00BE2C21"/>
    <w:rsid w:val="00C01D20"/>
    <w:rsid w:val="00C202BF"/>
    <w:rsid w:val="00C858D7"/>
    <w:rsid w:val="00D073BC"/>
    <w:rsid w:val="00D56B82"/>
    <w:rsid w:val="00DA2485"/>
    <w:rsid w:val="00DE29A8"/>
    <w:rsid w:val="00EB2F8D"/>
    <w:rsid w:val="00F15749"/>
    <w:rsid w:val="00FA2492"/>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DE490"/>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character" w:styleId="CommentReference">
    <w:name w:val="annotation reference"/>
    <w:basedOn w:val="DefaultParagraphFont"/>
    <w:semiHidden/>
    <w:unhideWhenUsed/>
    <w:rsid w:val="005C0FEB"/>
    <w:rPr>
      <w:sz w:val="16"/>
      <w:szCs w:val="16"/>
    </w:rPr>
  </w:style>
  <w:style w:type="paragraph" w:styleId="CommentText">
    <w:name w:val="annotation text"/>
    <w:basedOn w:val="Normal"/>
    <w:link w:val="CommentTextChar"/>
    <w:semiHidden/>
    <w:unhideWhenUsed/>
    <w:rsid w:val="005C0FEB"/>
    <w:pPr>
      <w:spacing w:line="240" w:lineRule="auto"/>
    </w:pPr>
    <w:rPr>
      <w:sz w:val="20"/>
      <w:szCs w:val="20"/>
    </w:rPr>
  </w:style>
  <w:style w:type="character" w:customStyle="1" w:styleId="CommentTextChar">
    <w:name w:val="Comment Text Char"/>
    <w:basedOn w:val="DefaultParagraphFont"/>
    <w:link w:val="CommentText"/>
    <w:semiHidden/>
    <w:rsid w:val="005C0FEB"/>
    <w:rPr>
      <w:rFonts w:ascii="Arial" w:hAnsi="Arial"/>
      <w:lang w:eastAsia="en-US"/>
    </w:rPr>
  </w:style>
  <w:style w:type="paragraph" w:styleId="CommentSubject">
    <w:name w:val="annotation subject"/>
    <w:basedOn w:val="CommentText"/>
    <w:next w:val="CommentText"/>
    <w:link w:val="CommentSubjectChar"/>
    <w:semiHidden/>
    <w:unhideWhenUsed/>
    <w:rsid w:val="005C0FEB"/>
    <w:rPr>
      <w:b/>
      <w:bCs/>
    </w:rPr>
  </w:style>
  <w:style w:type="character" w:customStyle="1" w:styleId="CommentSubjectChar">
    <w:name w:val="Comment Subject Char"/>
    <w:basedOn w:val="CommentTextChar"/>
    <w:link w:val="CommentSubject"/>
    <w:semiHidden/>
    <w:rsid w:val="005C0FEB"/>
    <w:rPr>
      <w:rFonts w:ascii="Arial" w:hAnsi="Arial"/>
      <w:b/>
      <w:bCs/>
      <w:lang w:eastAsia="en-US"/>
    </w:rPr>
  </w:style>
  <w:style w:type="paragraph" w:styleId="NormalWeb">
    <w:name w:val="Normal (Web)"/>
    <w:basedOn w:val="Normal"/>
    <w:rsid w:val="00454B8B"/>
    <w:pPr>
      <w:spacing w:before="100" w:beforeAutospacing="1" w:after="100" w:afterAutospacing="1" w:line="240" w:lineRule="auto"/>
    </w:pPr>
    <w:rPr>
      <w:rFonts w:ascii="Times New Roman" w:eastAsia="Times New Roman" w:hAnsi="Times New Roman"/>
      <w:sz w:val="24"/>
      <w:lang w:eastAsia="en-GB"/>
    </w:rPr>
  </w:style>
  <w:style w:type="character" w:customStyle="1" w:styleId="mw-headline">
    <w:name w:val="mw-headline"/>
    <w:basedOn w:val="DefaultParagraphFont"/>
    <w:rsid w:val="0045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AABB-BE46-D44F-B325-1CDDB96B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2013-05-15T12:05:00Z</cp:lastPrinted>
  <dcterms:created xsi:type="dcterms:W3CDTF">2020-04-03T09:23:00Z</dcterms:created>
  <dcterms:modified xsi:type="dcterms:W3CDTF">2020-04-03T09:23:00Z</dcterms:modified>
</cp:coreProperties>
</file>