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1A3EA7FA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F76C0E">
        <w:t>6</w:t>
      </w:r>
      <w:r w:rsidR="00474F67" w:rsidRPr="00692A45">
        <w:t xml:space="preserve">: </w:t>
      </w:r>
      <w:r w:rsidR="00F76C0E">
        <w:t>Bin rules</w:t>
      </w:r>
    </w:p>
    <w:p w14:paraId="6CBC1951" w14:textId="77777777" w:rsidR="00F76C0E" w:rsidRDefault="00F76C0E" w:rsidP="00F76C0E">
      <w:pPr>
        <w:rPr>
          <w:rFonts w:cs="Arial"/>
          <w:b/>
          <w:szCs w:val="22"/>
        </w:rPr>
      </w:pPr>
    </w:p>
    <w:p w14:paraId="07242D65" w14:textId="77777777" w:rsidR="00F76C0E" w:rsidRDefault="00F76C0E" w:rsidP="00F76C0E">
      <w:pPr>
        <w:rPr>
          <w:rFonts w:cs="Arial"/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927420" wp14:editId="027DF0BB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2381250" cy="1790700"/>
            <wp:effectExtent l="0" t="0" r="0" b="0"/>
            <wp:wrapSquare wrapText="bothSides"/>
            <wp:docPr id="3" name="Picture 3" descr="Rubbish-bin-sx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bish-bin-sxc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292D" w14:textId="77777777" w:rsidR="00F76C0E" w:rsidRPr="00102605" w:rsidRDefault="00F76C0E" w:rsidP="00F76C0E">
      <w:pPr>
        <w:rPr>
          <w:rFonts w:cs="Arial"/>
          <w:szCs w:val="22"/>
        </w:rPr>
      </w:pPr>
      <w:r w:rsidRPr="00102605">
        <w:rPr>
          <w:rFonts w:cs="Arial"/>
          <w:szCs w:val="22"/>
        </w:rPr>
        <w:t>Remember the BIN rules!</w:t>
      </w:r>
    </w:p>
    <w:p w14:paraId="78AE60A3" w14:textId="77777777" w:rsidR="00F76C0E" w:rsidRPr="00102605" w:rsidRDefault="00F76C0E" w:rsidP="00F76C0E">
      <w:pPr>
        <w:rPr>
          <w:rFonts w:cs="Arial"/>
          <w:szCs w:val="22"/>
        </w:rPr>
      </w:pPr>
    </w:p>
    <w:p w14:paraId="54BE3D62" w14:textId="77777777" w:rsidR="00F76C0E" w:rsidRPr="00102605" w:rsidRDefault="00F76C0E" w:rsidP="00F76C0E">
      <w:pPr>
        <w:rPr>
          <w:rFonts w:cs="Arial"/>
          <w:szCs w:val="22"/>
        </w:rPr>
      </w:pPr>
    </w:p>
    <w:p w14:paraId="2145AF4C" w14:textId="77777777" w:rsidR="00F76C0E" w:rsidRPr="00102605" w:rsidRDefault="00F76C0E" w:rsidP="00F76C0E">
      <w:pPr>
        <w:numPr>
          <w:ilvl w:val="0"/>
          <w:numId w:val="37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 xml:space="preserve">E _ _ </w:t>
      </w:r>
      <w:proofErr w:type="gramStart"/>
      <w:r w:rsidRPr="00102605">
        <w:rPr>
          <w:rFonts w:cs="Arial"/>
          <w:b/>
          <w:szCs w:val="22"/>
        </w:rPr>
        <w:t>_  _</w:t>
      </w:r>
      <w:proofErr w:type="gramEnd"/>
      <w:r w:rsidRPr="00102605">
        <w:rPr>
          <w:rFonts w:cs="Arial"/>
          <w:b/>
          <w:szCs w:val="22"/>
        </w:rPr>
        <w:t xml:space="preserve">      B _ _ _      R _ _ _ L _ _ _ Y   THROUGHOUT THE  D _ _</w:t>
      </w:r>
    </w:p>
    <w:p w14:paraId="0962B028" w14:textId="77777777" w:rsidR="00F76C0E" w:rsidRPr="00102605" w:rsidRDefault="00F76C0E" w:rsidP="00F76C0E">
      <w:pPr>
        <w:numPr>
          <w:ilvl w:val="0"/>
          <w:numId w:val="37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W _ _ _        Y _ _ _       H _ _ _ S     A _ _ _ _   E_ _ _ _ _ _ _     BINS</w:t>
      </w:r>
    </w:p>
    <w:p w14:paraId="2A0CB531" w14:textId="77777777" w:rsidR="00F76C0E" w:rsidRPr="00102605" w:rsidRDefault="00F76C0E" w:rsidP="00F76C0E">
      <w:pPr>
        <w:numPr>
          <w:ilvl w:val="0"/>
          <w:numId w:val="37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 xml:space="preserve">DIS_ _ _ _ _ _      ALL BINS   D _ _ _ _ </w:t>
      </w:r>
    </w:p>
    <w:p w14:paraId="448FD74B" w14:textId="77777777" w:rsidR="00F76C0E" w:rsidRPr="00102605" w:rsidRDefault="00F76C0E" w:rsidP="00F76C0E">
      <w:pPr>
        <w:numPr>
          <w:ilvl w:val="0"/>
          <w:numId w:val="38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Where should outside bins and waste skips be positioned?</w:t>
      </w:r>
    </w:p>
    <w:p w14:paraId="5D431E74" w14:textId="77777777" w:rsidR="00F76C0E" w:rsidRPr="00102605" w:rsidRDefault="00F76C0E" w:rsidP="00F76C0E">
      <w:pPr>
        <w:spacing w:line="600" w:lineRule="auto"/>
        <w:ind w:left="720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…………………………………………………………………………….</w:t>
      </w:r>
    </w:p>
    <w:p w14:paraId="72F4298B" w14:textId="77777777" w:rsidR="00F76C0E" w:rsidRPr="00102605" w:rsidRDefault="00F76C0E" w:rsidP="00F76C0E">
      <w:pPr>
        <w:numPr>
          <w:ilvl w:val="0"/>
          <w:numId w:val="38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 xml:space="preserve">Why should external bins have </w:t>
      </w:r>
      <w:proofErr w:type="spellStart"/>
      <w:r w:rsidRPr="00102605">
        <w:rPr>
          <w:rFonts w:cs="Arial"/>
          <w:b/>
          <w:szCs w:val="22"/>
        </w:rPr>
        <w:t>well fitting</w:t>
      </w:r>
      <w:proofErr w:type="spellEnd"/>
      <w:r w:rsidRPr="00102605">
        <w:rPr>
          <w:rFonts w:cs="Arial"/>
          <w:b/>
          <w:szCs w:val="22"/>
        </w:rPr>
        <w:t xml:space="preserve"> lids?</w:t>
      </w:r>
    </w:p>
    <w:p w14:paraId="1BEABECC" w14:textId="77777777" w:rsidR="00F76C0E" w:rsidRPr="00102605" w:rsidRDefault="00F76C0E" w:rsidP="00F76C0E">
      <w:pPr>
        <w:spacing w:line="600" w:lineRule="auto"/>
        <w:ind w:left="720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……………………………………………………………………………</w:t>
      </w:r>
    </w:p>
    <w:p w14:paraId="17A650FC" w14:textId="77777777" w:rsidR="00F76C0E" w:rsidRPr="00102605" w:rsidRDefault="00F76C0E" w:rsidP="00F76C0E">
      <w:pPr>
        <w:numPr>
          <w:ilvl w:val="0"/>
          <w:numId w:val="38"/>
        </w:numPr>
        <w:spacing w:before="0" w:after="0" w:line="600" w:lineRule="auto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What should you do to the bin area after the refuse has been collected?</w:t>
      </w:r>
    </w:p>
    <w:p w14:paraId="627D81DA" w14:textId="77777777" w:rsidR="00F76C0E" w:rsidRPr="00102605" w:rsidRDefault="00F76C0E" w:rsidP="00F76C0E">
      <w:pPr>
        <w:spacing w:line="600" w:lineRule="auto"/>
        <w:ind w:left="720"/>
        <w:rPr>
          <w:rFonts w:cs="Arial"/>
          <w:b/>
          <w:szCs w:val="22"/>
        </w:rPr>
      </w:pPr>
      <w:r w:rsidRPr="00102605">
        <w:rPr>
          <w:rFonts w:cs="Arial"/>
          <w:b/>
          <w:szCs w:val="22"/>
        </w:rPr>
        <w:t>……………………………………………………………………………</w:t>
      </w:r>
    </w:p>
    <w:p w14:paraId="03EB6BC7" w14:textId="77777777" w:rsidR="00F76C0E" w:rsidRPr="00102605" w:rsidRDefault="00F76C0E" w:rsidP="00F76C0E">
      <w:pPr>
        <w:spacing w:line="600" w:lineRule="auto"/>
        <w:rPr>
          <w:rFonts w:cs="Arial"/>
          <w:b/>
          <w:szCs w:val="22"/>
        </w:rPr>
      </w:pP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4A4C" w14:textId="77777777" w:rsidR="00B04CA4" w:rsidRDefault="00B04CA4">
      <w:pPr>
        <w:spacing w:before="0" w:after="0"/>
      </w:pPr>
      <w:r>
        <w:separator/>
      </w:r>
    </w:p>
  </w:endnote>
  <w:endnote w:type="continuationSeparator" w:id="0">
    <w:p w14:paraId="613675C0" w14:textId="77777777" w:rsidR="00B04CA4" w:rsidRDefault="00B04C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4703D3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76C0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4703D3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76C0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8F2F" w14:textId="77777777" w:rsidR="00B04CA4" w:rsidRDefault="00B04CA4">
      <w:pPr>
        <w:spacing w:before="0" w:after="0"/>
      </w:pPr>
      <w:r>
        <w:separator/>
      </w:r>
    </w:p>
  </w:footnote>
  <w:footnote w:type="continuationSeparator" w:id="0">
    <w:p w14:paraId="158F16B3" w14:textId="77777777" w:rsidR="00B04CA4" w:rsidRDefault="00B04C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68725F2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76C0E" w:rsidRPr="00F76C0E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68725F2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76C0E" w:rsidRPr="00F76C0E">
                            <w:rPr>
                              <w:b/>
                              <w:color w:val="000000" w:themeColor="text1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5347B"/>
    <w:multiLevelType w:val="hybridMultilevel"/>
    <w:tmpl w:val="272A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DFD"/>
    <w:multiLevelType w:val="hybridMultilevel"/>
    <w:tmpl w:val="6150C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7"/>
  </w:num>
  <w:num w:numId="18">
    <w:abstractNumId w:val="28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4CA4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76C0E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0E555-9D74-A044-969E-50A7359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2020-04-03T10:52:00Z</dcterms:created>
  <dcterms:modified xsi:type="dcterms:W3CDTF">2020-04-03T10:52:00Z</dcterms:modified>
</cp:coreProperties>
</file>